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BAB2" w14:textId="1E9A6E06" w:rsidR="00BE0DF6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bookmarkStart w:id="0" w:name="_GoBack"/>
      <w:bookmarkEnd w:id="0"/>
    </w:p>
    <w:p w14:paraId="7BFE1AD3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[</w:t>
      </w: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CLERKS – PLEASE COPY &amp; PASTE INTO YOUR FILE !!!</w:t>
      </w:r>
      <w: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]</w:t>
      </w:r>
    </w:p>
    <w:p w14:paraId="5E57FA86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7032D9D8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MODEL GOVERNING BOARD / TRUSTEE BOARD AGENDA</w:t>
      </w:r>
    </w:p>
    <w:p w14:paraId="69DC1446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3B02B558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 xml:space="preserve">Spring Term </w:t>
      </w: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 xml:space="preserve">Meeting to be held on </w:t>
      </w:r>
    </w:p>
    <w:p w14:paraId="71F3CABB" w14:textId="1164ED90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 xml:space="preserve">XXX </w:t>
      </w:r>
      <w:proofErr w:type="spellStart"/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XXX</w:t>
      </w:r>
      <w:proofErr w:type="spellEnd"/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 xml:space="preserve"> 202</w:t>
      </w:r>
      <w: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 xml:space="preserve">4 </w:t>
      </w: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at XX pm</w:t>
      </w:r>
    </w:p>
    <w:p w14:paraId="30B55900" w14:textId="77777777" w:rsidR="00BE0DF6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38243296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AGENDA</w:t>
      </w:r>
    </w:p>
    <w:p w14:paraId="5FB5794F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4FFBBD37" w14:textId="77777777" w:rsidR="00BE0DF6" w:rsidRPr="00F2518F" w:rsidRDefault="00BE0DF6" w:rsidP="00BE0DF6">
      <w:pPr>
        <w:jc w:val="center"/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</w:pPr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 xml:space="preserve">This meeting will be virtually held via XXX and an invitation was sent by XXX </w:t>
      </w:r>
      <w:proofErr w:type="spellStart"/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>XXX</w:t>
      </w:r>
      <w:proofErr w:type="spellEnd"/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 xml:space="preserve"> </w:t>
      </w:r>
    </w:p>
    <w:p w14:paraId="0796C7F1" w14:textId="0A0588FC" w:rsidR="00BE0DF6" w:rsidRPr="00F2518F" w:rsidRDefault="00BE0DF6" w:rsidP="00BE0DF6">
      <w:pPr>
        <w:jc w:val="center"/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</w:pPr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 xml:space="preserve"> on XX </w:t>
      </w:r>
      <w:proofErr w:type="spellStart"/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>XX</w:t>
      </w:r>
      <w:proofErr w:type="spellEnd"/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 xml:space="preserve"> 202</w:t>
      </w:r>
      <w:r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>4</w:t>
      </w:r>
    </w:p>
    <w:p w14:paraId="3E811DAD" w14:textId="77777777" w:rsidR="00BE0DF6" w:rsidRPr="00F2518F" w:rsidRDefault="00BE0DF6" w:rsidP="00BE0DF6">
      <w:pPr>
        <w:jc w:val="center"/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</w:pPr>
      <w:r w:rsidRPr="00F2518F">
        <w:rPr>
          <w:rFonts w:ascii="Zona Pro" w:hAnsi="Zona Pro" w:cs="Arial"/>
          <w:b/>
          <w:bCs/>
          <w:color w:val="FF0000"/>
          <w:sz w:val="28"/>
          <w:szCs w:val="28"/>
          <w:lang w:val="en-GB"/>
        </w:rPr>
        <w:t>Please ensure that you have replied to the invitation accordingly</w:t>
      </w:r>
    </w:p>
    <w:p w14:paraId="7A5C475E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412AD2F7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22EC2446" w14:textId="77777777" w:rsidR="00BE0DF6" w:rsidRPr="00A20CD4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1</w:t>
      </w: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>.</w:t>
      </w: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ab/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>APOLOGIES FOR ABSENCE</w:t>
      </w:r>
    </w:p>
    <w:p w14:paraId="58386366" w14:textId="77777777" w:rsidR="00BE0DF6" w:rsidRPr="00A20CD4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064A3552" w14:textId="77777777" w:rsidR="00BE0DF6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>2.</w:t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ab/>
        <w:t xml:space="preserve">DECLARATIONS OF BUSINESS INTERESTS </w:t>
      </w:r>
    </w:p>
    <w:p w14:paraId="67EC4887" w14:textId="77777777" w:rsidR="00BE0DF6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6EA756A8" w14:textId="77777777" w:rsidR="00BE0DF6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3.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ab/>
        <w:t>ANY OTHER BUSINESS</w:t>
      </w:r>
    </w:p>
    <w:p w14:paraId="24B44F4A" w14:textId="77777777" w:rsidR="00BE0DF6" w:rsidRPr="00A20CD4" w:rsidRDefault="00BE0DF6" w:rsidP="00BE0DF6">
      <w:pPr>
        <w:jc w:val="center"/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34527EDC" w14:textId="77777777" w:rsidR="00BE0DF6" w:rsidRPr="00A20CD4" w:rsidRDefault="00BE0DF6" w:rsidP="00BE0DF6">
      <w:pPr>
        <w:jc w:val="center"/>
        <w:rPr>
          <w:rFonts w:ascii="Zona Pro" w:hAnsi="Zona Pro" w:cs="Arial"/>
          <w:b/>
          <w:bCs/>
          <w:sz w:val="28"/>
          <w:szCs w:val="28"/>
          <w:lang w:val="en-GB"/>
        </w:rPr>
      </w:pP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>4.</w:t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ab/>
        <w:t>MEMBERSHIP/GOVERNANCE MATTERS OF GOVERNING BODY / BOARD</w:t>
      </w:r>
    </w:p>
    <w:p w14:paraId="5BD98181" w14:textId="7E8A2666" w:rsidR="00BE0DF6" w:rsidRPr="00A20CD4" w:rsidRDefault="00BE0DF6" w:rsidP="00BE0DF6">
      <w:pPr>
        <w:pStyle w:val="ListParagraph"/>
        <w:numPr>
          <w:ilvl w:val="0"/>
          <w:numId w:val="1"/>
        </w:numPr>
        <w:tabs>
          <w:tab w:val="left" w:pos="1276"/>
        </w:tabs>
        <w:rPr>
          <w:rFonts w:ascii="Zona Pro" w:hAnsi="Zona Pro" w:cs="Arial"/>
          <w:sz w:val="28"/>
          <w:szCs w:val="28"/>
          <w:lang w:val="en-GB"/>
        </w:rPr>
      </w:pPr>
      <w:r w:rsidRPr="00A20CD4">
        <w:rPr>
          <w:rFonts w:ascii="Zona Pro" w:hAnsi="Zona Pro" w:cs="Arial"/>
          <w:sz w:val="28"/>
          <w:szCs w:val="28"/>
          <w:lang w:val="en-GB"/>
        </w:rPr>
        <w:t>To note any resignations / new appointments / end of terms of office / re-appointments that have arisen since the last meeting</w:t>
      </w:r>
      <w:r>
        <w:rPr>
          <w:rFonts w:ascii="Zona Pro" w:hAnsi="Zona Pro" w:cs="Arial"/>
          <w:sz w:val="28"/>
          <w:szCs w:val="28"/>
          <w:lang w:val="en-GB"/>
        </w:rPr>
        <w:t xml:space="preserve"> </w:t>
      </w:r>
    </w:p>
    <w:p w14:paraId="424A2BEC" w14:textId="77777777" w:rsidR="00BE0DF6" w:rsidRPr="00A20CD4" w:rsidRDefault="00BE0DF6" w:rsidP="00BE0DF6">
      <w:pPr>
        <w:pStyle w:val="ListParagraph"/>
        <w:numPr>
          <w:ilvl w:val="0"/>
          <w:numId w:val="1"/>
        </w:numPr>
        <w:tabs>
          <w:tab w:val="left" w:pos="1276"/>
        </w:tabs>
        <w:rPr>
          <w:rFonts w:ascii="Zona Pro" w:hAnsi="Zona Pro" w:cs="Arial"/>
          <w:sz w:val="28"/>
          <w:szCs w:val="28"/>
          <w:lang w:val="en-GB"/>
        </w:rPr>
      </w:pPr>
      <w:r w:rsidRPr="00A20CD4">
        <w:rPr>
          <w:rFonts w:ascii="Zona Pro" w:hAnsi="Zona Pro" w:cs="Arial"/>
          <w:sz w:val="28"/>
          <w:szCs w:val="28"/>
          <w:lang w:val="en-GB"/>
        </w:rPr>
        <w:t>To discuss vacancies and how to address</w:t>
      </w:r>
    </w:p>
    <w:p w14:paraId="3283D274" w14:textId="77777777" w:rsidR="00BE0DF6" w:rsidRDefault="00BE0DF6" w:rsidP="00BE0DF6">
      <w:pPr>
        <w:pStyle w:val="ListParagraph"/>
        <w:numPr>
          <w:ilvl w:val="0"/>
          <w:numId w:val="1"/>
        </w:numP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 w:rsidRPr="00A20CD4">
        <w:rPr>
          <w:rFonts w:ascii="Zona Pro" w:hAnsi="Zona Pro" w:cs="Arial"/>
          <w:sz w:val="28"/>
          <w:szCs w:val="28"/>
          <w:lang w:val="en-GB"/>
        </w:rPr>
        <w:t>To review outcomes of skills audit and highlight any training opportunities</w:t>
      </w:r>
      <w:r w:rsidRPr="00A20CD4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ab/>
      </w:r>
    </w:p>
    <w:p w14:paraId="062D7E31" w14:textId="77777777" w:rsidR="00BE0DF6" w:rsidRDefault="00BE0DF6" w:rsidP="00BE0DF6">
      <w:pP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1A4ECD4F" w14:textId="77777777" w:rsidR="00BE0DF6" w:rsidRPr="00066B96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5.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ab/>
        <w:t>CHAIR’S ACTION [maintained] / CHAIR’S UPDATE [academy]</w:t>
      </w:r>
    </w:p>
    <w:p w14:paraId="5C270951" w14:textId="77777777" w:rsidR="00BE0DF6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609D5C6A" w14:textId="77777777" w:rsidR="00BE0DF6" w:rsidRPr="00A20CD4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6</w:t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ab/>
        <w:t>MINUTES OF PREVIOUS MEETING (attached)</w:t>
      </w:r>
    </w:p>
    <w:p w14:paraId="0FEF2F3E" w14:textId="77777777" w:rsidR="00BE0DF6" w:rsidRPr="00A20CD4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65F4241B" w14:textId="77777777" w:rsidR="00BE0DF6" w:rsidRPr="00A20CD4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7</w:t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A20CD4">
        <w:rPr>
          <w:rFonts w:ascii="Zona Pro" w:hAnsi="Zona Pro" w:cs="Arial"/>
          <w:b/>
          <w:bCs/>
          <w:sz w:val="28"/>
          <w:szCs w:val="28"/>
          <w:lang w:val="en-GB"/>
        </w:rPr>
        <w:tab/>
        <w:t>MATTERS ARISING</w:t>
      </w:r>
    </w:p>
    <w:p w14:paraId="6219FDB1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1A265FFF" w14:textId="77777777" w:rsidR="00BE0DF6" w:rsidRPr="0016633A" w:rsidRDefault="00BE0DF6" w:rsidP="00BE0DF6">
      <w:pPr>
        <w:ind w:left="720" w:hanging="720"/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8</w:t>
      </w:r>
      <w:r w:rsidRPr="00FD66B8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A20CD4">
        <w:rPr>
          <w:rFonts w:ascii="Zona Pro" w:hAnsi="Zona Pro" w:cs="Arial"/>
          <w:sz w:val="28"/>
          <w:szCs w:val="28"/>
          <w:lang w:val="en-GB"/>
        </w:rPr>
        <w:tab/>
      </w:r>
      <w:r>
        <w:rPr>
          <w:rFonts w:ascii="Zona Pro" w:hAnsi="Zona Pro" w:cs="Arial"/>
          <w:b/>
          <w:bCs/>
          <w:sz w:val="28"/>
          <w:szCs w:val="28"/>
          <w:lang w:val="en-GB"/>
        </w:rPr>
        <w:t>HEADTEACHER’S REPORT / SCHOOL DEVELOPMENT PLAN / SEF</w:t>
      </w:r>
    </w:p>
    <w:p w14:paraId="4D3D744E" w14:textId="77777777" w:rsidR="00BE0DF6" w:rsidRPr="00D73BE9" w:rsidRDefault="00BE0DF6" w:rsidP="00BE0DF6">
      <w:pPr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  <w:r w:rsidRPr="00A20CD4">
        <w:rPr>
          <w:rFonts w:ascii="Zona Pro" w:hAnsi="Zona Pro" w:cs="Arial"/>
          <w:sz w:val="28"/>
          <w:szCs w:val="28"/>
          <w:lang w:val="en-GB"/>
        </w:rPr>
        <w:t xml:space="preserve"> </w:t>
      </w:r>
    </w:p>
    <w:p w14:paraId="49A3B6CB" w14:textId="77777777" w:rsidR="00BE0DF6" w:rsidRPr="00C46564" w:rsidRDefault="00BE0DF6" w:rsidP="00BE0DF6">
      <w:p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9</w:t>
      </w:r>
      <w:r w:rsidRPr="00C46564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C46564">
        <w:rPr>
          <w:rFonts w:ascii="Zona Pro" w:hAnsi="Zona Pro" w:cs="Arial"/>
          <w:b/>
          <w:bCs/>
          <w:sz w:val="28"/>
          <w:szCs w:val="28"/>
          <w:lang w:val="en-GB"/>
        </w:rPr>
        <w:tab/>
        <w:t>SITE MANAGEMENT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 xml:space="preserve"> / HEALTH &amp; SAFETY</w:t>
      </w:r>
    </w:p>
    <w:p w14:paraId="40220CFF" w14:textId="56981B89" w:rsidR="0059102B" w:rsidRDefault="000702F5" w:rsidP="00BE0DF6">
      <w:pPr>
        <w:pStyle w:val="ListParagraph"/>
        <w:numPr>
          <w:ilvl w:val="0"/>
          <w:numId w:val="4"/>
        </w:numPr>
        <w:ind w:left="1276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RAAC</w:t>
      </w:r>
    </w:p>
    <w:p w14:paraId="28A85726" w14:textId="2EE51724" w:rsidR="00BE0DF6" w:rsidRDefault="000702F5" w:rsidP="00BE0DF6">
      <w:pPr>
        <w:pStyle w:val="ListParagraph"/>
        <w:numPr>
          <w:ilvl w:val="0"/>
          <w:numId w:val="4"/>
        </w:numPr>
        <w:ind w:left="1276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Update on CIF bids</w:t>
      </w:r>
      <w:r w:rsidR="00AF666D">
        <w:rPr>
          <w:rFonts w:ascii="Zona Pro" w:hAnsi="Zona Pro" w:cs="Arial"/>
          <w:sz w:val="28"/>
          <w:szCs w:val="28"/>
          <w:lang w:val="en-GB"/>
        </w:rPr>
        <w:t xml:space="preserve"> </w:t>
      </w:r>
    </w:p>
    <w:p w14:paraId="1C1B5E85" w14:textId="6C03B362" w:rsidR="006C76B5" w:rsidRDefault="006C76B5" w:rsidP="00BE0DF6">
      <w:pPr>
        <w:pStyle w:val="ListParagraph"/>
        <w:numPr>
          <w:ilvl w:val="0"/>
          <w:numId w:val="4"/>
        </w:numPr>
        <w:ind w:left="1276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 xml:space="preserve">NGA documents on good estate management </w:t>
      </w:r>
      <w:r w:rsidR="006B10AC">
        <w:rPr>
          <w:rFonts w:ascii="Zona Pro" w:hAnsi="Zona Pro" w:cs="Arial"/>
          <w:sz w:val="28"/>
          <w:szCs w:val="28"/>
          <w:lang w:val="en-GB"/>
        </w:rPr>
        <w:t>for maintained school and academies ON PORTAL</w:t>
      </w:r>
    </w:p>
    <w:p w14:paraId="5D2418A1" w14:textId="77777777" w:rsidR="00BE0DF6" w:rsidRPr="00E74E35" w:rsidRDefault="00BE0DF6" w:rsidP="00BE0DF6">
      <w:pPr>
        <w:rPr>
          <w:rFonts w:ascii="Zona Pro" w:hAnsi="Zona Pro" w:cs="Arial"/>
          <w:sz w:val="28"/>
          <w:szCs w:val="28"/>
          <w:lang w:val="en-GB"/>
        </w:rPr>
      </w:pPr>
    </w:p>
    <w:p w14:paraId="4CD1D1CC" w14:textId="77777777" w:rsidR="00BE0DF6" w:rsidRDefault="00BE0DF6" w:rsidP="00BE0DF6">
      <w:pPr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lastRenderedPageBreak/>
        <w:t>10</w:t>
      </w:r>
      <w:r w:rsidRPr="00C46564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C46564">
        <w:rPr>
          <w:rFonts w:ascii="Zona Pro" w:hAnsi="Zona Pro" w:cs="Arial"/>
          <w:b/>
          <w:bCs/>
          <w:sz w:val="28"/>
          <w:szCs w:val="28"/>
          <w:lang w:val="en-GB"/>
        </w:rPr>
        <w:tab/>
        <w:t>FINANCIAL MATTERS</w:t>
      </w:r>
    </w:p>
    <w:p w14:paraId="286A5BDF" w14:textId="77777777" w:rsidR="00BE0DF6" w:rsidRDefault="00BE0DF6" w:rsidP="00BE0DF6">
      <w:pPr>
        <w:pStyle w:val="ListParagraph"/>
        <w:numPr>
          <w:ilvl w:val="0"/>
          <w:numId w:val="2"/>
        </w:numPr>
        <w:ind w:left="1134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Monthly management accounts</w:t>
      </w:r>
    </w:p>
    <w:p w14:paraId="13534EE9" w14:textId="77777777" w:rsidR="00BE0DF6" w:rsidRPr="002377FC" w:rsidRDefault="00BE0DF6" w:rsidP="00BE0DF6">
      <w:pPr>
        <w:pStyle w:val="ListParagraph"/>
        <w:numPr>
          <w:ilvl w:val="0"/>
          <w:numId w:val="2"/>
        </w:numPr>
        <w:ind w:left="1134"/>
        <w:rPr>
          <w:rFonts w:ascii="Zona Pro" w:hAnsi="Zona Pro" w:cs="Arial"/>
          <w:sz w:val="28"/>
          <w:szCs w:val="28"/>
          <w:lang w:val="en-GB"/>
        </w:rPr>
      </w:pPr>
      <w:r w:rsidRPr="002377FC">
        <w:rPr>
          <w:rFonts w:ascii="Zona Pro" w:hAnsi="Zona Pro" w:cs="Arial"/>
          <w:sz w:val="28"/>
          <w:szCs w:val="28"/>
          <w:lang w:val="en-GB"/>
        </w:rPr>
        <w:t>Energy efficiency funding</w:t>
      </w:r>
    </w:p>
    <w:p w14:paraId="7E06EC66" w14:textId="77777777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Additional Government funding</w:t>
      </w:r>
    </w:p>
    <w:p w14:paraId="6AA80840" w14:textId="77777777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Capital Funding</w:t>
      </w:r>
    </w:p>
    <w:p w14:paraId="4B51818D" w14:textId="0C3959CC" w:rsidR="00BE0DF6" w:rsidRPr="00DE3A42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 xml:space="preserve">PPG funding </w:t>
      </w:r>
    </w:p>
    <w:p w14:paraId="10E3D332" w14:textId="77777777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PE &amp; Sports Premium [primary only]</w:t>
      </w:r>
    </w:p>
    <w:p w14:paraId="0F29D7E5" w14:textId="77777777" w:rsidR="00BE0DF6" w:rsidRPr="008539CF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 w:rsidRPr="008539CF">
        <w:rPr>
          <w:rFonts w:ascii="Zona Pro" w:hAnsi="Zona Pro" w:cs="Arial"/>
          <w:sz w:val="28"/>
          <w:szCs w:val="28"/>
          <w:lang w:val="en-GB"/>
        </w:rPr>
        <w:t xml:space="preserve">Financial Regulations </w:t>
      </w:r>
    </w:p>
    <w:p w14:paraId="534C1E8B" w14:textId="2F08853E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 xml:space="preserve">School Financial Value Standard (maintained schools only) </w:t>
      </w:r>
      <w:r>
        <w:rPr>
          <w:rFonts w:ascii="Zona Pro" w:hAnsi="Zona Pro" w:cs="Arial"/>
          <w:color w:val="00B0F0"/>
          <w:sz w:val="28"/>
          <w:szCs w:val="28"/>
          <w:lang w:val="en-GB"/>
        </w:rPr>
        <w:t>Guidance documents available in Clerking Update</w:t>
      </w:r>
    </w:p>
    <w:p w14:paraId="2A3C96BC" w14:textId="77777777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School Resource Management Self-Assessment Checklist (academies only)</w:t>
      </w:r>
    </w:p>
    <w:p w14:paraId="716F74C6" w14:textId="77777777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2023/24 Budget [maintained schools only]</w:t>
      </w:r>
    </w:p>
    <w:p w14:paraId="5BDFBEE6" w14:textId="77777777" w:rsidR="00BE0DF6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Audited Accounts [academies only]</w:t>
      </w:r>
    </w:p>
    <w:p w14:paraId="31AB57D8" w14:textId="77777777" w:rsidR="00BE0DF6" w:rsidRPr="00AF7271" w:rsidRDefault="00BE0DF6" w:rsidP="00BE0DF6">
      <w:pPr>
        <w:pStyle w:val="ListParagraph"/>
        <w:numPr>
          <w:ilvl w:val="0"/>
          <w:numId w:val="2"/>
        </w:numPr>
        <w:ind w:left="1134" w:hanging="567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Reporting on gender pay gap information [for academies with over 250 employees]</w:t>
      </w:r>
    </w:p>
    <w:p w14:paraId="1555CE97" w14:textId="77777777" w:rsidR="00BE0DF6" w:rsidRPr="00C46564" w:rsidRDefault="00BE0DF6" w:rsidP="00BE0DF6">
      <w:pPr>
        <w:rPr>
          <w:rFonts w:ascii="Zona Pro" w:hAnsi="Zona Pro" w:cs="Arial"/>
          <w:sz w:val="28"/>
          <w:szCs w:val="28"/>
          <w:lang w:val="en-GB"/>
        </w:rPr>
      </w:pPr>
    </w:p>
    <w:p w14:paraId="17E33785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  <w:r w:rsidRPr="00266B90">
        <w:rPr>
          <w:rFonts w:ascii="Zona Pro" w:hAnsi="Zona Pro" w:cs="Arial"/>
          <w:b/>
          <w:bCs/>
          <w:sz w:val="28"/>
          <w:szCs w:val="28"/>
          <w:lang w:val="en-GB"/>
        </w:rPr>
        <w:t>1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>1</w:t>
      </w:r>
      <w:r w:rsidRPr="00266B90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266B90">
        <w:rPr>
          <w:rFonts w:ascii="Zona Pro" w:hAnsi="Zona Pro" w:cs="Arial"/>
          <w:b/>
          <w:bCs/>
          <w:sz w:val="28"/>
          <w:szCs w:val="28"/>
          <w:lang w:val="en-GB"/>
        </w:rPr>
        <w:tab/>
        <w:t>POLICIES FOR REVIEW/APPROVAL</w:t>
      </w:r>
    </w:p>
    <w:p w14:paraId="02D5B9CB" w14:textId="77777777" w:rsidR="00BE0DF6" w:rsidRPr="00C93C98" w:rsidRDefault="00BE0DF6" w:rsidP="00BE0DF6">
      <w:pPr>
        <w:pStyle w:val="ListParagraph"/>
        <w:numPr>
          <w:ilvl w:val="0"/>
          <w:numId w:val="3"/>
        </w:num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  <w:r w:rsidRPr="00EA775B">
        <w:rPr>
          <w:rFonts w:ascii="Zona Pro" w:hAnsi="Zona Pro" w:cs="Arial"/>
          <w:sz w:val="28"/>
          <w:szCs w:val="28"/>
          <w:lang w:val="en-GB"/>
        </w:rPr>
        <w:t>Admission arrangements for 202</w:t>
      </w:r>
      <w:r>
        <w:rPr>
          <w:rFonts w:ascii="Zona Pro" w:hAnsi="Zona Pro" w:cs="Arial"/>
          <w:sz w:val="28"/>
          <w:szCs w:val="28"/>
          <w:lang w:val="en-GB"/>
        </w:rPr>
        <w:t>4</w:t>
      </w:r>
      <w:r w:rsidRPr="00EA775B">
        <w:rPr>
          <w:rFonts w:ascii="Zona Pro" w:hAnsi="Zona Pro" w:cs="Arial"/>
          <w:sz w:val="28"/>
          <w:szCs w:val="28"/>
          <w:lang w:val="en-GB"/>
        </w:rPr>
        <w:t>/2</w:t>
      </w:r>
      <w:r>
        <w:rPr>
          <w:rFonts w:ascii="Zona Pro" w:hAnsi="Zona Pro" w:cs="Arial"/>
          <w:sz w:val="28"/>
          <w:szCs w:val="28"/>
          <w:lang w:val="en-GB"/>
        </w:rPr>
        <w:t>5</w:t>
      </w:r>
    </w:p>
    <w:p w14:paraId="5C45575E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6B359AF2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12.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ab/>
        <w:t>SAFEGUARDING / CHILD PROTECTION</w:t>
      </w:r>
    </w:p>
    <w:p w14:paraId="0286390B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724709AC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13.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ab/>
        <w:t>SEND</w:t>
      </w:r>
    </w:p>
    <w:p w14:paraId="2A4B11E9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1CFADCF5" w14:textId="77777777" w:rsidR="00BE0DF6" w:rsidRDefault="00BE0DF6" w:rsidP="00BE0DF6">
      <w:pPr>
        <w:jc w:val="both"/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14.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ab/>
        <w:t>GOVERNOR MONITORING, DEVELOPMENT &amp; TRAINING</w:t>
      </w:r>
    </w:p>
    <w:p w14:paraId="5EFB5727" w14:textId="77777777" w:rsidR="00BE0DF6" w:rsidRDefault="00BE0DF6" w:rsidP="00BE0DF6">
      <w:pPr>
        <w:pStyle w:val="ListParagraph"/>
        <w:numPr>
          <w:ilvl w:val="0"/>
          <w:numId w:val="3"/>
        </w:numPr>
        <w:jc w:val="both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To discuss the approach to Governor Monitoring</w:t>
      </w:r>
    </w:p>
    <w:p w14:paraId="6B4B5D30" w14:textId="77777777" w:rsidR="00BE0DF6" w:rsidRPr="006E2FDE" w:rsidRDefault="00BE0DF6" w:rsidP="00BE0DF6">
      <w:pPr>
        <w:pStyle w:val="ListParagraph"/>
        <w:numPr>
          <w:ilvl w:val="0"/>
          <w:numId w:val="3"/>
        </w:numPr>
        <w:jc w:val="both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To review the Monitoring Schedule [</w:t>
      </w:r>
      <w:r>
        <w:rPr>
          <w:rFonts w:ascii="Zona Pro" w:hAnsi="Zona Pro" w:cs="Arial"/>
          <w:i/>
          <w:iCs/>
          <w:sz w:val="28"/>
          <w:szCs w:val="28"/>
          <w:lang w:val="en-GB"/>
        </w:rPr>
        <w:t>in line with the SDP?]</w:t>
      </w:r>
    </w:p>
    <w:p w14:paraId="4542FB77" w14:textId="77777777" w:rsidR="00BE0DF6" w:rsidRDefault="00BE0DF6" w:rsidP="00BE0DF6">
      <w:pPr>
        <w:pStyle w:val="ListParagraph"/>
        <w:numPr>
          <w:ilvl w:val="0"/>
          <w:numId w:val="3"/>
        </w:numPr>
        <w:jc w:val="both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To receive feedback from Governors/Trustees who have recently attended training sessions  and to cascade any relevant information</w:t>
      </w:r>
    </w:p>
    <w:p w14:paraId="35B5D5FA" w14:textId="77777777" w:rsidR="00BE0DF6" w:rsidRPr="002772C9" w:rsidRDefault="00BE0DF6" w:rsidP="00BE0DF6">
      <w:pPr>
        <w:pStyle w:val="ListParagraph"/>
        <w:numPr>
          <w:ilvl w:val="0"/>
          <w:numId w:val="3"/>
        </w:numPr>
        <w:jc w:val="both"/>
        <w:rPr>
          <w:rFonts w:ascii="Zona Pro" w:hAnsi="Zona Pro" w:cs="Arial"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To identify any training needs including GBDSs</w:t>
      </w:r>
    </w:p>
    <w:p w14:paraId="1BDEB82E" w14:textId="77777777" w:rsidR="00BE0DF6" w:rsidRPr="00EA775B" w:rsidRDefault="00BE0DF6" w:rsidP="00BE0DF6">
      <w:pPr>
        <w:jc w:val="center"/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4A4C86D1" w14:textId="77777777" w:rsidR="00BE0DF6" w:rsidRDefault="00BE0DF6" w:rsidP="00BE0DF6">
      <w:pPr>
        <w:ind w:left="720" w:hanging="720"/>
        <w:rPr>
          <w:rFonts w:ascii="Zona Pro" w:hAnsi="Zona Pro" w:cs="Arial"/>
          <w:b/>
          <w:bCs/>
          <w:sz w:val="28"/>
          <w:szCs w:val="28"/>
          <w:lang w:val="en-GB"/>
        </w:rPr>
      </w:pPr>
      <w:r w:rsidRPr="00EA775B">
        <w:rPr>
          <w:rFonts w:ascii="Zona Pro" w:hAnsi="Zona Pro" w:cs="Arial"/>
          <w:b/>
          <w:bCs/>
          <w:sz w:val="28"/>
          <w:szCs w:val="28"/>
          <w:lang w:val="en-GB"/>
        </w:rPr>
        <w:t>1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>5</w:t>
      </w:r>
      <w:r w:rsidRPr="00EA775B">
        <w:rPr>
          <w:rFonts w:ascii="Zona Pro" w:hAnsi="Zona Pro" w:cs="Arial"/>
          <w:b/>
          <w:bCs/>
          <w:sz w:val="28"/>
          <w:szCs w:val="28"/>
          <w:lang w:val="en-GB"/>
        </w:rPr>
        <w:t>.</w:t>
      </w:r>
      <w:r w:rsidRPr="00EA775B">
        <w:rPr>
          <w:rFonts w:ascii="Zona Pro" w:hAnsi="Zona Pro" w:cs="Arial"/>
          <w:b/>
          <w:bCs/>
          <w:sz w:val="28"/>
          <w:szCs w:val="28"/>
          <w:lang w:val="en-GB"/>
        </w:rPr>
        <w:tab/>
      </w:r>
      <w:r>
        <w:rPr>
          <w:rFonts w:ascii="Zona Pro" w:hAnsi="Zona Pro" w:cs="Arial"/>
          <w:b/>
          <w:bCs/>
          <w:sz w:val="28"/>
          <w:szCs w:val="28"/>
          <w:lang w:val="en-GB"/>
        </w:rPr>
        <w:t>DATA PROTECTION / WEBSITE AUDIT</w:t>
      </w:r>
    </w:p>
    <w:p w14:paraId="74DCCC0D" w14:textId="77777777" w:rsidR="00BE0DF6" w:rsidRPr="00866E9E" w:rsidRDefault="00BE0DF6" w:rsidP="00BE0DF6">
      <w:pPr>
        <w:pStyle w:val="ListParagraph"/>
        <w:numPr>
          <w:ilvl w:val="0"/>
          <w:numId w:val="5"/>
        </w:num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Report on any breaches, incidents or requests for subject access</w:t>
      </w:r>
    </w:p>
    <w:p w14:paraId="558CFD8A" w14:textId="77777777" w:rsidR="00BE0DF6" w:rsidRPr="00866E9E" w:rsidRDefault="00BE0DF6" w:rsidP="00BE0DF6">
      <w:pPr>
        <w:pStyle w:val="ListParagraph"/>
        <w:numPr>
          <w:ilvl w:val="0"/>
          <w:numId w:val="5"/>
        </w:numPr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sz w:val="28"/>
          <w:szCs w:val="28"/>
          <w:lang w:val="en-GB"/>
        </w:rPr>
        <w:t>Data Protection Officer report</w:t>
      </w:r>
    </w:p>
    <w:p w14:paraId="1CE789DA" w14:textId="77777777" w:rsidR="00BE0DF6" w:rsidRDefault="00BE0DF6" w:rsidP="00BE0DF6">
      <w:pPr>
        <w:ind w:left="720" w:hanging="720"/>
        <w:rPr>
          <w:rFonts w:ascii="Zona Pro" w:hAnsi="Zona Pro" w:cs="Arial"/>
          <w:b/>
          <w:bCs/>
          <w:sz w:val="28"/>
          <w:szCs w:val="28"/>
          <w:lang w:val="en-GB"/>
        </w:rPr>
      </w:pPr>
    </w:p>
    <w:p w14:paraId="79A02731" w14:textId="77777777" w:rsidR="00BE0DF6" w:rsidRDefault="00BE0DF6" w:rsidP="00BE0DF6">
      <w:pPr>
        <w:ind w:left="720" w:hanging="720"/>
        <w:rPr>
          <w:rFonts w:ascii="Zona Pro" w:hAnsi="Zona Pro" w:cs="Arial"/>
          <w:b/>
          <w:bCs/>
          <w:sz w:val="28"/>
          <w:szCs w:val="28"/>
          <w:lang w:val="en-GB"/>
        </w:rPr>
      </w:pPr>
      <w:r>
        <w:rPr>
          <w:rFonts w:ascii="Zona Pro" w:hAnsi="Zona Pro" w:cs="Arial"/>
          <w:b/>
          <w:bCs/>
          <w:sz w:val="28"/>
          <w:szCs w:val="28"/>
          <w:lang w:val="en-GB"/>
        </w:rPr>
        <w:t>16.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ab/>
      </w:r>
      <w:r w:rsidRPr="00E9550B">
        <w:rPr>
          <w:rFonts w:ascii="Zona Pro" w:hAnsi="Zona Pro" w:cs="Arial"/>
          <w:b/>
          <w:bCs/>
          <w:sz w:val="28"/>
          <w:szCs w:val="28"/>
          <w:lang w:val="en-GB"/>
        </w:rPr>
        <w:t>ANY OTHER BUSINESS</w:t>
      </w:r>
    </w:p>
    <w:p w14:paraId="100C6915" w14:textId="77777777" w:rsidR="00BE0DF6" w:rsidRPr="00D73BE9" w:rsidRDefault="00BE0DF6" w:rsidP="00BE0DF6">
      <w:pPr>
        <w:jc w:val="center"/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</w:pPr>
    </w:p>
    <w:p w14:paraId="4727FBDB" w14:textId="77777777" w:rsidR="00BE0DF6" w:rsidRDefault="00BE0DF6" w:rsidP="00BE0DF6">
      <w:pPr>
        <w:tabs>
          <w:tab w:val="left" w:pos="567"/>
        </w:tabs>
        <w:ind w:left="567" w:hanging="567"/>
        <w:rPr>
          <w:rFonts w:ascii="Zona Pro" w:hAnsi="Zona Pro" w:cs="Arial"/>
          <w:color w:val="FF0000"/>
          <w:sz w:val="28"/>
          <w:szCs w:val="28"/>
          <w:lang w:val="en-GB"/>
        </w:rPr>
      </w:pPr>
      <w:r w:rsidRPr="00DF1004">
        <w:rPr>
          <w:rFonts w:ascii="Zona Pro" w:hAnsi="Zona Pro" w:cs="Arial"/>
          <w:b/>
          <w:bCs/>
          <w:sz w:val="28"/>
          <w:szCs w:val="28"/>
          <w:lang w:val="en-GB"/>
        </w:rPr>
        <w:t>1</w:t>
      </w:r>
      <w:r>
        <w:rPr>
          <w:rFonts w:ascii="Zona Pro" w:hAnsi="Zona Pro" w:cs="Arial"/>
          <w:b/>
          <w:bCs/>
          <w:sz w:val="28"/>
          <w:szCs w:val="28"/>
          <w:lang w:val="en-GB"/>
        </w:rPr>
        <w:t>7</w:t>
      </w:r>
      <w:r w:rsidRPr="00DF1004">
        <w:rPr>
          <w:rFonts w:ascii="Zona Pro" w:hAnsi="Zona Pro" w:cs="Arial"/>
          <w:b/>
          <w:bCs/>
          <w:sz w:val="28"/>
          <w:szCs w:val="28"/>
          <w:lang w:val="en-GB"/>
        </w:rPr>
        <w:t xml:space="preserve">. </w:t>
      </w:r>
      <w:r w:rsidRPr="00DF1004">
        <w:rPr>
          <w:rFonts w:ascii="Zona Pro" w:hAnsi="Zona Pro" w:cs="Arial"/>
          <w:b/>
          <w:bCs/>
          <w:sz w:val="28"/>
          <w:szCs w:val="28"/>
          <w:lang w:val="en-GB"/>
        </w:rPr>
        <w:tab/>
        <w:t>DATES FOR FUTURE MEETINGS</w:t>
      </w:r>
      <w:r w:rsidRPr="00D73BE9">
        <w:rPr>
          <w:rFonts w:ascii="Zona Pro" w:hAnsi="Zona Pro" w:cs="Arial"/>
          <w:b/>
          <w:bCs/>
          <w:color w:val="3C3060"/>
          <w:sz w:val="28"/>
          <w:szCs w:val="28"/>
          <w:lang w:val="en-GB"/>
        </w:rPr>
        <w:t xml:space="preserve"> </w:t>
      </w:r>
    </w:p>
    <w:p w14:paraId="63F5E75C" w14:textId="77777777" w:rsidR="00BE0DF6" w:rsidRDefault="00BE0DF6" w:rsidP="00BE0DF6">
      <w:pPr>
        <w:spacing w:after="160" w:line="259" w:lineRule="auto"/>
        <w:rPr>
          <w:rFonts w:ascii="Zona Pro" w:hAnsi="Zona Pro" w:cs="Arial"/>
          <w:color w:val="FF0000"/>
          <w:sz w:val="28"/>
          <w:szCs w:val="28"/>
          <w:lang w:val="en-GB"/>
        </w:rPr>
      </w:pPr>
      <w:r>
        <w:rPr>
          <w:rFonts w:ascii="Zona Pro" w:hAnsi="Zona Pro" w:cs="Arial"/>
          <w:color w:val="FF0000"/>
          <w:sz w:val="28"/>
          <w:szCs w:val="28"/>
          <w:lang w:val="en-GB"/>
        </w:rPr>
        <w:br w:type="page"/>
      </w:r>
    </w:p>
    <w:p w14:paraId="6BB9965A" w14:textId="77777777" w:rsidR="00BE0DF6" w:rsidRDefault="00BE0DF6" w:rsidP="00BE0DF6">
      <w:pPr>
        <w:tabs>
          <w:tab w:val="left" w:pos="567"/>
        </w:tabs>
        <w:ind w:left="567" w:hanging="567"/>
        <w:rPr>
          <w:rFonts w:ascii="Zona Pro" w:hAnsi="Zona Pro" w:cs="Arial"/>
          <w:color w:val="FF0000"/>
          <w:sz w:val="28"/>
          <w:szCs w:val="28"/>
          <w:lang w:val="en-GB"/>
        </w:rPr>
      </w:pPr>
    </w:p>
    <w:p w14:paraId="49C9E40B" w14:textId="77777777" w:rsidR="00BE0DF6" w:rsidRDefault="00BE0DF6" w:rsidP="00BE0DF6">
      <w:pPr>
        <w:tabs>
          <w:tab w:val="left" w:pos="567"/>
        </w:tabs>
        <w:ind w:left="567" w:hanging="567"/>
        <w:rPr>
          <w:rFonts w:ascii="Zona Pro" w:hAnsi="Zona Pro" w:cs="Arial"/>
          <w:color w:val="FF0000"/>
          <w:sz w:val="28"/>
          <w:szCs w:val="28"/>
          <w:lang w:val="en-GB"/>
        </w:rPr>
      </w:pPr>
    </w:p>
    <w:p w14:paraId="613E62D2" w14:textId="77777777" w:rsidR="00BE0DF6" w:rsidRDefault="00BE0DF6" w:rsidP="00BE0DF6">
      <w:pPr>
        <w:ind w:left="12"/>
        <w:jc w:val="both"/>
        <w:rPr>
          <w:rFonts w:ascii="Arial" w:eastAsia="Times New Roman" w:hAnsi="Arial" w:cs="Arial"/>
          <w:b/>
          <w:lang w:val="en-GB"/>
        </w:rPr>
      </w:pPr>
      <w:r w:rsidRPr="00E9550B">
        <w:rPr>
          <w:rFonts w:ascii="Arial" w:eastAsia="Times New Roman" w:hAnsi="Arial" w:cs="Arial"/>
          <w:b/>
          <w:lang w:val="en-GB"/>
        </w:rPr>
        <w:t>Suggestions for the Finance agenda – some of these may only be relevant to academies (A) or maintained schools (M)</w:t>
      </w:r>
    </w:p>
    <w:p w14:paraId="3161F08D" w14:textId="77777777" w:rsidR="00BE0DF6" w:rsidRDefault="00BE0DF6" w:rsidP="00BE0DF6">
      <w:pPr>
        <w:ind w:left="12"/>
        <w:jc w:val="both"/>
        <w:rPr>
          <w:rFonts w:ascii="Arial" w:eastAsia="Times New Roman" w:hAnsi="Arial" w:cs="Arial"/>
          <w:b/>
          <w:lang w:val="en-GB"/>
        </w:rPr>
      </w:pPr>
    </w:p>
    <w:p w14:paraId="15561808" w14:textId="77777777" w:rsidR="00BE0DF6" w:rsidRDefault="00BE0DF6" w:rsidP="00BE0DF6">
      <w:pPr>
        <w:ind w:left="12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Other potential agenda items</w:t>
      </w:r>
    </w:p>
    <w:p w14:paraId="22E4B756" w14:textId="77777777" w:rsidR="00BE0DF6" w:rsidRDefault="00BE0DF6" w:rsidP="00BE0DF6">
      <w:pPr>
        <w:ind w:left="12"/>
        <w:jc w:val="center"/>
        <w:rPr>
          <w:rFonts w:ascii="Arial" w:hAnsi="Arial" w:cs="Arial"/>
          <w:b/>
          <w:bCs/>
          <w:lang w:val="en-GB"/>
        </w:rPr>
      </w:pPr>
    </w:p>
    <w:p w14:paraId="07D77A38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Admission arrangements (A &amp; M)</w:t>
      </w:r>
    </w:p>
    <w:p w14:paraId="70787DE6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Pupil Premium / Sports Premium Reports (A&amp;M)</w:t>
      </w:r>
    </w:p>
    <w:p w14:paraId="5982CC4D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SEND Report (A&amp; M)</w:t>
      </w:r>
    </w:p>
    <w:p w14:paraId="09E4879C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Governor training (A &amp; M)</w:t>
      </w:r>
    </w:p>
    <w:p w14:paraId="1F3312C9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Evaluation of Governing Body / Trust Board (A &amp; M)</w:t>
      </w:r>
    </w:p>
    <w:p w14:paraId="05647BD2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Data protection issues (A &amp; M)</w:t>
      </w:r>
    </w:p>
    <w:p w14:paraId="7AEECFBF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Benchmarking (A &amp; M)</w:t>
      </w:r>
    </w:p>
    <w:p w14:paraId="36A4D5E3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Complete and approve SFVS by 31.3.24 (M)</w:t>
      </w:r>
    </w:p>
    <w:p w14:paraId="6CAE36E9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Consider and approve insurance arrangements (A &amp; M)</w:t>
      </w:r>
    </w:p>
    <w:p w14:paraId="727D737D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Consider implications of national funding formula  (A &amp; M)</w:t>
      </w:r>
    </w:p>
    <w:p w14:paraId="51C48383" w14:textId="77777777" w:rsidR="00672A42" w:rsidRPr="000C07B6" w:rsidRDefault="00672A42" w:rsidP="000C07B6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0C07B6">
        <w:rPr>
          <w:rFonts w:ascii="Arial" w:hAnsi="Arial" w:cs="Arial"/>
          <w:lang w:val="en-GB"/>
        </w:rPr>
        <w:t>Publish 2022/23 Annual Report and Financial Statements on Trust website by 31.1.24 (A)</w:t>
      </w:r>
    </w:p>
    <w:p w14:paraId="0B71C8C9" w14:textId="77777777" w:rsidR="009611FF" w:rsidRDefault="009611FF"/>
    <w:sectPr w:rsidR="009611FF" w:rsidSect="0002449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878"/>
    <w:multiLevelType w:val="hybridMultilevel"/>
    <w:tmpl w:val="8AE62A5A"/>
    <w:lvl w:ilvl="0" w:tplc="9948EE6E">
      <w:numFmt w:val="bullet"/>
      <w:lvlText w:val="•"/>
      <w:lvlJc w:val="left"/>
      <w:pPr>
        <w:ind w:left="1995" w:hanging="555"/>
      </w:pPr>
      <w:rPr>
        <w:rFonts w:ascii="Zona Pro" w:eastAsiaTheme="minorEastAsia" w:hAnsi="Zona Pro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00569"/>
    <w:multiLevelType w:val="hybridMultilevel"/>
    <w:tmpl w:val="8C842CD6"/>
    <w:lvl w:ilvl="0" w:tplc="9948EE6E">
      <w:numFmt w:val="bullet"/>
      <w:lvlText w:val="•"/>
      <w:lvlJc w:val="left"/>
      <w:pPr>
        <w:ind w:left="1275" w:hanging="555"/>
      </w:pPr>
      <w:rPr>
        <w:rFonts w:ascii="Zona Pro" w:eastAsiaTheme="minorEastAsia" w:hAnsi="Zona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21F37"/>
    <w:multiLevelType w:val="hybridMultilevel"/>
    <w:tmpl w:val="2E582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C0367C"/>
    <w:multiLevelType w:val="hybridMultilevel"/>
    <w:tmpl w:val="3488948E"/>
    <w:lvl w:ilvl="0" w:tplc="9948EE6E">
      <w:numFmt w:val="bullet"/>
      <w:lvlText w:val="•"/>
      <w:lvlJc w:val="left"/>
      <w:pPr>
        <w:ind w:left="1995" w:hanging="555"/>
      </w:pPr>
      <w:rPr>
        <w:rFonts w:ascii="Zona Pro" w:eastAsiaTheme="minorEastAsia" w:hAnsi="Zona Pro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932A0"/>
    <w:multiLevelType w:val="hybridMultilevel"/>
    <w:tmpl w:val="BE14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F03E7"/>
    <w:multiLevelType w:val="hybridMultilevel"/>
    <w:tmpl w:val="AB1E4F24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6"/>
    <w:rsid w:val="000702F5"/>
    <w:rsid w:val="000C07B6"/>
    <w:rsid w:val="000C4FCE"/>
    <w:rsid w:val="00587D59"/>
    <w:rsid w:val="0059102B"/>
    <w:rsid w:val="005C41FC"/>
    <w:rsid w:val="00625750"/>
    <w:rsid w:val="00672A42"/>
    <w:rsid w:val="006B10AC"/>
    <w:rsid w:val="006C76B5"/>
    <w:rsid w:val="008E48D4"/>
    <w:rsid w:val="009611FF"/>
    <w:rsid w:val="009E14A2"/>
    <w:rsid w:val="00A50831"/>
    <w:rsid w:val="00A9093C"/>
    <w:rsid w:val="00AF666D"/>
    <w:rsid w:val="00BE0DF6"/>
    <w:rsid w:val="00E517F3"/>
    <w:rsid w:val="00F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6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6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2ed6f1-8b39-41dc-a8a2-ead3c425095c">
      <Terms xmlns="http://schemas.microsoft.com/office/infopath/2007/PartnerControls"/>
    </lcf76f155ced4ddcb4097134ff3c332f>
    <TaxCatchAll xmlns="db562ab6-afad-494f-93b7-255bce4c9ef1" xsi:nil="true"/>
    <SharedWithUsers xmlns="db562ab6-afad-494f-93b7-255bce4c9ef1">
      <UserInfo>
        <DisplayName>Peter Bates</DisplayName>
        <AccountId>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14" ma:contentTypeDescription="Create a new document." ma:contentTypeScope="" ma:versionID="5a87d9481b238bbad3177aff940a4424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d492f2e659fcdc6c5255043eea107d92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89a639-ae39-408d-b32b-154031111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854cc0d-bff5-4862-a277-6f76c2b47a52}" ma:internalName="TaxCatchAll" ma:showField="CatchAllData" ma:web="db562ab6-afad-494f-93b7-255bce4c9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619F9-396A-44C0-9C53-979542631302}">
  <ds:schemaRefs>
    <ds:schemaRef ds:uri="http://schemas.microsoft.com/office/2006/metadata/properties"/>
    <ds:schemaRef ds:uri="http://schemas.microsoft.com/office/infopath/2007/PartnerControls"/>
    <ds:schemaRef ds:uri="ec2ed6f1-8b39-41dc-a8a2-ead3c425095c"/>
    <ds:schemaRef ds:uri="db562ab6-afad-494f-93b7-255bce4c9ef1"/>
  </ds:schemaRefs>
</ds:datastoreItem>
</file>

<file path=customXml/itemProps2.xml><?xml version="1.0" encoding="utf-8"?>
<ds:datastoreItem xmlns:ds="http://schemas.openxmlformats.org/officeDocument/2006/customXml" ds:itemID="{B2474388-16FA-4E9E-BBC2-C8DCDF8A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D1131-0A08-41C6-A605-77BD1EA90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Weavers</dc:creator>
  <cp:lastModifiedBy>Angela Fuller</cp:lastModifiedBy>
  <cp:revision>2</cp:revision>
  <dcterms:created xsi:type="dcterms:W3CDTF">2024-02-26T16:36:00Z</dcterms:created>
  <dcterms:modified xsi:type="dcterms:W3CDTF">2024-02-26T16:36:00Z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  <property fmtid="{D5CDD505-2E9C-101B-9397-08002B2CF9AE}" pid="3" name="MediaServiceImageTags">
    <vt:lpwstr/>
  </property>
</Properties>
</file>