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E412" w14:textId="0B5FF5F8" w:rsidR="00466572" w:rsidRDefault="00466572" w:rsidP="00466572">
      <w:pPr>
        <w:rPr>
          <w:rFonts w:ascii="Arial" w:hAnsi="Arial" w:cs="Arial"/>
          <w:b/>
          <w:sz w:val="20"/>
          <w:szCs w:val="20"/>
          <w:lang w:val="en-GB"/>
        </w:rPr>
      </w:pPr>
      <w:r>
        <w:rPr>
          <w:rFonts w:ascii="Arial" w:hAnsi="Arial" w:cs="Arial"/>
          <w:b/>
          <w:sz w:val="20"/>
          <w:szCs w:val="20"/>
          <w:lang w:val="en-GB"/>
        </w:rPr>
        <w:t>What to Publish on your Websites –</w:t>
      </w:r>
      <w:r w:rsidR="00554421">
        <w:rPr>
          <w:rFonts w:ascii="Arial" w:hAnsi="Arial" w:cs="Arial"/>
          <w:b/>
          <w:sz w:val="20"/>
          <w:szCs w:val="20"/>
          <w:lang w:val="en-GB"/>
        </w:rPr>
        <w:t xml:space="preserve"> </w:t>
      </w:r>
      <w:r w:rsidR="006774C5">
        <w:rPr>
          <w:rFonts w:ascii="Arial" w:hAnsi="Arial" w:cs="Arial"/>
          <w:b/>
          <w:sz w:val="20"/>
          <w:szCs w:val="20"/>
          <w:lang w:val="en-GB"/>
        </w:rPr>
        <w:t>ACADEMIES</w:t>
      </w:r>
      <w:r w:rsidR="008F67B2">
        <w:rPr>
          <w:rFonts w:ascii="Arial" w:hAnsi="Arial" w:cs="Arial"/>
          <w:b/>
          <w:sz w:val="20"/>
          <w:szCs w:val="20"/>
          <w:lang w:val="en-GB"/>
        </w:rPr>
        <w:t xml:space="preserve"> </w:t>
      </w:r>
      <w:r w:rsidR="00FB1186">
        <w:rPr>
          <w:rFonts w:ascii="Arial" w:hAnsi="Arial" w:cs="Arial"/>
          <w:b/>
          <w:sz w:val="20"/>
          <w:szCs w:val="20"/>
          <w:lang w:val="en-GB"/>
        </w:rPr>
        <w:t>January 202</w:t>
      </w:r>
      <w:r w:rsidR="00DA3A6B">
        <w:rPr>
          <w:rFonts w:ascii="Arial" w:hAnsi="Arial" w:cs="Arial"/>
          <w:b/>
          <w:sz w:val="20"/>
          <w:szCs w:val="20"/>
          <w:lang w:val="en-GB"/>
        </w:rPr>
        <w:t>1</w:t>
      </w:r>
    </w:p>
    <w:p w14:paraId="341E4B66" w14:textId="541383AF" w:rsidR="00466572" w:rsidRDefault="00466572" w:rsidP="00466572">
      <w:pPr>
        <w:rPr>
          <w:rFonts w:ascii="Arial" w:hAnsi="Arial" w:cs="Arial"/>
          <w:b/>
          <w:sz w:val="20"/>
          <w:szCs w:val="20"/>
          <w:lang w:val="en-GB"/>
        </w:rPr>
      </w:pPr>
    </w:p>
    <w:p w14:paraId="0BAFBE6C" w14:textId="479ABD9D" w:rsidR="00CF3628" w:rsidRDefault="00CF3628" w:rsidP="00466572">
      <w:pPr>
        <w:rPr>
          <w:rFonts w:ascii="Arial" w:eastAsia="Calibri" w:hAnsi="Arial"/>
          <w:i/>
          <w:sz w:val="20"/>
          <w:szCs w:val="20"/>
          <w:lang w:val="en-GB"/>
        </w:rPr>
      </w:pPr>
      <w:r w:rsidRPr="004A6C99">
        <w:rPr>
          <w:rFonts w:ascii="Arial" w:eastAsia="Calibri" w:hAnsi="Arial"/>
          <w:sz w:val="20"/>
          <w:szCs w:val="20"/>
          <w:lang w:val="en-GB"/>
        </w:rPr>
        <w:t>Academies</w:t>
      </w:r>
      <w:r w:rsidR="009F69C8">
        <w:rPr>
          <w:rFonts w:ascii="Arial" w:eastAsia="Calibri" w:hAnsi="Arial"/>
          <w:sz w:val="20"/>
          <w:szCs w:val="20"/>
          <w:lang w:val="en-GB"/>
        </w:rPr>
        <w:t>, Further Education and Sixth Form colleges</w:t>
      </w:r>
      <w:r w:rsidRPr="004A6C99">
        <w:rPr>
          <w:rFonts w:ascii="Arial" w:eastAsia="Calibri" w:hAnsi="Arial"/>
          <w:sz w:val="20"/>
          <w:szCs w:val="20"/>
          <w:lang w:val="en-GB"/>
        </w:rPr>
        <w:t xml:space="preserve"> - see </w:t>
      </w:r>
      <w:hyperlink r:id="rId11" w:history="1">
        <w:r w:rsidRPr="004A6C99">
          <w:rPr>
            <w:rStyle w:val="Hyperlink"/>
            <w:rFonts w:ascii="Arial" w:eastAsia="Calibri" w:hAnsi="Arial"/>
            <w:sz w:val="20"/>
            <w:szCs w:val="20"/>
            <w:lang w:val="en-GB"/>
          </w:rPr>
          <w:t>https://www.gov.uk/guidance/what-academies-free-schools-and-colleges-should-publish-online</w:t>
        </w:r>
      </w:hyperlink>
      <w:r>
        <w:rPr>
          <w:rFonts w:ascii="Arial" w:eastAsia="Calibri" w:hAnsi="Arial"/>
          <w:sz w:val="20"/>
          <w:szCs w:val="20"/>
          <w:lang w:val="en-GB"/>
        </w:rPr>
        <w:t xml:space="preserve"> </w:t>
      </w:r>
      <w:r w:rsidR="00C779C1" w:rsidRPr="00C779C1">
        <w:rPr>
          <w:rFonts w:ascii="Arial" w:eastAsia="Calibri" w:hAnsi="Arial"/>
          <w:i/>
          <w:iCs/>
          <w:sz w:val="20"/>
          <w:szCs w:val="20"/>
          <w:lang w:val="en-GB"/>
        </w:rPr>
        <w:t xml:space="preserve">plus </w:t>
      </w:r>
      <w:r w:rsidRPr="00973212">
        <w:rPr>
          <w:rFonts w:ascii="Arial" w:eastAsia="Calibri" w:hAnsi="Arial"/>
          <w:i/>
          <w:sz w:val="20"/>
          <w:szCs w:val="20"/>
          <w:lang w:val="en-GB"/>
        </w:rPr>
        <w:t>check for any additional duties that may be specified in the funding agreement</w:t>
      </w:r>
    </w:p>
    <w:p w14:paraId="16D2381D" w14:textId="77777777" w:rsidR="00CF3628" w:rsidRPr="00B34914" w:rsidRDefault="00CF3628" w:rsidP="00466572">
      <w:pPr>
        <w:rPr>
          <w:rFonts w:ascii="Arial" w:hAnsi="Arial" w:cs="Arial"/>
          <w:b/>
          <w:sz w:val="20"/>
          <w:szCs w:val="20"/>
          <w:lang w:val="en-GB"/>
        </w:rPr>
      </w:pPr>
    </w:p>
    <w:p w14:paraId="06FBF36E" w14:textId="49A2AE74" w:rsidR="00CF3628" w:rsidRPr="00CF3628" w:rsidRDefault="00CF3628" w:rsidP="00CF3628">
      <w:pPr>
        <w:rPr>
          <w:rFonts w:ascii="Arial" w:eastAsia="Calibri" w:hAnsi="Arial"/>
          <w:sz w:val="20"/>
          <w:szCs w:val="20"/>
          <w:lang w:val="en-GB"/>
        </w:rPr>
      </w:pPr>
      <w:r w:rsidRPr="00CF3628">
        <w:rPr>
          <w:rFonts w:ascii="Arial" w:eastAsia="Calibri" w:hAnsi="Arial"/>
          <w:sz w:val="20"/>
          <w:szCs w:val="20"/>
          <w:lang w:val="en-GB"/>
        </w:rPr>
        <w:t xml:space="preserve">There are publishing requirements set out within the Equality Act 2010 and Children and Families Act 2014, with which </w:t>
      </w:r>
      <w:r>
        <w:rPr>
          <w:rFonts w:ascii="Arial" w:eastAsia="Calibri" w:hAnsi="Arial"/>
          <w:sz w:val="20"/>
          <w:szCs w:val="20"/>
          <w:lang w:val="en-GB"/>
        </w:rPr>
        <w:t>schools</w:t>
      </w:r>
      <w:r w:rsidRPr="00CF3628">
        <w:rPr>
          <w:rFonts w:ascii="Arial" w:eastAsia="Calibri" w:hAnsi="Arial"/>
          <w:sz w:val="20"/>
          <w:szCs w:val="20"/>
          <w:lang w:val="en-GB"/>
        </w:rPr>
        <w:t xml:space="preserve"> must comply.</w:t>
      </w:r>
      <w:r>
        <w:rPr>
          <w:rFonts w:ascii="Arial" w:eastAsia="Calibri" w:hAnsi="Arial"/>
          <w:sz w:val="20"/>
          <w:szCs w:val="20"/>
          <w:lang w:val="en-GB"/>
        </w:rPr>
        <w:t xml:space="preserve">  </w:t>
      </w:r>
      <w:r w:rsidRPr="00CF3628">
        <w:rPr>
          <w:rFonts w:ascii="Arial" w:eastAsia="Calibri" w:hAnsi="Arial"/>
          <w:sz w:val="20"/>
          <w:szCs w:val="20"/>
          <w:lang w:val="en-GB"/>
        </w:rPr>
        <w:t xml:space="preserve">This guidance gives an overview of those requirements and further information </w:t>
      </w:r>
      <w:r>
        <w:rPr>
          <w:rFonts w:ascii="Arial" w:eastAsia="Calibri" w:hAnsi="Arial"/>
          <w:sz w:val="20"/>
          <w:szCs w:val="20"/>
          <w:lang w:val="en-GB"/>
        </w:rPr>
        <w:t>from the</w:t>
      </w:r>
      <w:r w:rsidRPr="00CF3628">
        <w:rPr>
          <w:rFonts w:ascii="Arial" w:eastAsia="Calibri" w:hAnsi="Arial"/>
          <w:sz w:val="20"/>
          <w:szCs w:val="20"/>
          <w:lang w:val="en-GB"/>
        </w:rPr>
        <w:t xml:space="preserve"> Department for Education (DfE)</w:t>
      </w:r>
      <w:r w:rsidR="00E123CB">
        <w:rPr>
          <w:rFonts w:ascii="Arial" w:eastAsia="Calibri" w:hAnsi="Arial"/>
          <w:sz w:val="20"/>
          <w:szCs w:val="20"/>
          <w:lang w:val="en-GB"/>
        </w:rPr>
        <w:t>.</w:t>
      </w:r>
      <w:r w:rsidRPr="00CF3628">
        <w:rPr>
          <w:rFonts w:ascii="Arial" w:eastAsia="Calibri" w:hAnsi="Arial"/>
          <w:sz w:val="20"/>
          <w:szCs w:val="20"/>
          <w:lang w:val="en-GB"/>
        </w:rPr>
        <w:t xml:space="preserve"> Many academy trusts are under a duty to publish much of this further information, due to clauses in their funding agreements.</w:t>
      </w:r>
    </w:p>
    <w:p w14:paraId="2A66B9FA" w14:textId="63C42F55" w:rsidR="004A6C99" w:rsidRDefault="00F8264B" w:rsidP="00973212">
      <w:pPr>
        <w:rPr>
          <w:rFonts w:ascii="Arial" w:eastAsia="Calibri" w:hAnsi="Arial"/>
          <w:i/>
          <w:sz w:val="20"/>
          <w:szCs w:val="20"/>
          <w:lang w:val="en-GB"/>
        </w:rPr>
      </w:pPr>
      <w:r w:rsidRPr="00973212">
        <w:rPr>
          <w:rFonts w:ascii="Arial" w:eastAsia="Calibri" w:hAnsi="Arial"/>
          <w:i/>
          <w:sz w:val="20"/>
          <w:szCs w:val="20"/>
          <w:lang w:val="en-GB"/>
        </w:rPr>
        <w:t>.</w:t>
      </w:r>
    </w:p>
    <w:p w14:paraId="174DF256" w14:textId="32A962B8" w:rsidR="004A6C99" w:rsidRPr="004A6C99" w:rsidRDefault="004A6C99" w:rsidP="00973212">
      <w:pPr>
        <w:rPr>
          <w:rFonts w:ascii="Arial" w:eastAsia="Calibri" w:hAnsi="Arial" w:cs="Arial"/>
          <w:i/>
          <w:sz w:val="20"/>
          <w:szCs w:val="20"/>
          <w:lang w:val="en-GB"/>
        </w:rPr>
      </w:pPr>
      <w:r w:rsidRPr="004A6C99">
        <w:rPr>
          <w:rFonts w:ascii="Arial" w:eastAsia="Calibri" w:hAnsi="Arial" w:cs="Arial"/>
          <w:i/>
          <w:sz w:val="20"/>
          <w:szCs w:val="20"/>
          <w:lang w:val="en-GB"/>
        </w:rPr>
        <w:t>(</w:t>
      </w:r>
      <w:r w:rsidRPr="004A6C99">
        <w:rPr>
          <w:rFonts w:ascii="Arial" w:hAnsi="Arial" w:cs="Arial"/>
          <w:i/>
          <w:sz w:val="20"/>
          <w:szCs w:val="20"/>
          <w:lang w:val="en-GB"/>
        </w:rPr>
        <w:t xml:space="preserve">Maintained schools - see  </w:t>
      </w:r>
      <w:hyperlink r:id="rId12" w:history="1">
        <w:r w:rsidRPr="004A6C99">
          <w:rPr>
            <w:rStyle w:val="Hyperlink"/>
            <w:rFonts w:ascii="Arial" w:hAnsi="Arial" w:cs="Arial"/>
            <w:i/>
            <w:sz w:val="20"/>
            <w:szCs w:val="20"/>
            <w:lang w:val="en-GB"/>
          </w:rPr>
          <w:t>https://www.gov.uk/guidance/what-maintained-schools-must-publish-online</w:t>
        </w:r>
      </w:hyperlink>
      <w:r w:rsidRPr="004A6C99">
        <w:rPr>
          <w:rStyle w:val="Hyperlink"/>
          <w:rFonts w:ascii="Arial" w:hAnsi="Arial" w:cs="Arial"/>
          <w:i/>
          <w:sz w:val="20"/>
          <w:szCs w:val="20"/>
          <w:lang w:val="en-GB"/>
        </w:rPr>
        <w:t>)</w:t>
      </w:r>
    </w:p>
    <w:p w14:paraId="558CEA8F" w14:textId="77777777" w:rsidR="00DA3A6B" w:rsidRDefault="00DA3A6B" w:rsidP="00973212">
      <w:pPr>
        <w:rPr>
          <w:rFonts w:ascii="Arial" w:eastAsia="Calibri" w:hAnsi="Arial"/>
          <w:i/>
          <w:sz w:val="20"/>
          <w:szCs w:val="20"/>
          <w:lang w:val="en-GB"/>
        </w:rPr>
      </w:pPr>
    </w:p>
    <w:p w14:paraId="35A3969A" w14:textId="77777777" w:rsidR="00FA58A3" w:rsidRDefault="00DA3A6B" w:rsidP="00DA3A6B">
      <w:pPr>
        <w:rPr>
          <w:rFonts w:ascii="Arial" w:eastAsia="Calibri" w:hAnsi="Arial"/>
          <w:b/>
          <w:bCs/>
          <w:i/>
          <w:color w:val="FF0000"/>
          <w:sz w:val="20"/>
          <w:szCs w:val="20"/>
          <w:lang w:val="en-GB"/>
        </w:rPr>
      </w:pPr>
      <w:r w:rsidRPr="00554421">
        <w:rPr>
          <w:rFonts w:ascii="Arial" w:eastAsia="Calibri" w:hAnsi="Arial"/>
          <w:b/>
          <w:bCs/>
          <w:i/>
          <w:color w:val="FF0000"/>
          <w:sz w:val="20"/>
          <w:szCs w:val="20"/>
          <w:lang w:val="en-GB"/>
        </w:rPr>
        <w:t xml:space="preserve">Updates since Jan 2020 version: </w:t>
      </w:r>
    </w:p>
    <w:p w14:paraId="3EC922C5" w14:textId="77777777" w:rsidR="00706D6E" w:rsidRPr="00706D6E" w:rsidRDefault="00DA3A6B" w:rsidP="00706D6E">
      <w:pPr>
        <w:rPr>
          <w:rFonts w:ascii="Arial" w:eastAsia="Calibri" w:hAnsi="Arial"/>
          <w:b/>
          <w:bCs/>
          <w:i/>
          <w:color w:val="FF0000"/>
          <w:sz w:val="20"/>
          <w:szCs w:val="20"/>
          <w:lang w:val="en-GB"/>
        </w:rPr>
      </w:pPr>
      <w:r w:rsidRPr="00554421">
        <w:rPr>
          <w:rFonts w:ascii="Arial" w:eastAsia="Calibri" w:hAnsi="Arial"/>
          <w:b/>
          <w:bCs/>
          <w:i/>
          <w:color w:val="FF0000"/>
          <w:sz w:val="20"/>
          <w:szCs w:val="20"/>
          <w:lang w:val="en-GB"/>
        </w:rPr>
        <w:br/>
      </w:r>
      <w:r w:rsidR="00706D6E" w:rsidRPr="00706D6E">
        <w:rPr>
          <w:rFonts w:ascii="Arial" w:eastAsia="Calibri" w:hAnsi="Arial"/>
          <w:b/>
          <w:bCs/>
          <w:i/>
          <w:color w:val="FF0000"/>
          <w:sz w:val="20"/>
          <w:szCs w:val="20"/>
          <w:lang w:val="en-GB"/>
        </w:rPr>
        <w:t>12 November 2020</w:t>
      </w:r>
    </w:p>
    <w:p w14:paraId="4547A2DA" w14:textId="364827FC" w:rsidR="00706D6E" w:rsidRPr="00706D6E" w:rsidRDefault="00706D6E" w:rsidP="00706D6E">
      <w:pPr>
        <w:shd w:val="clear" w:color="auto" w:fill="FFFFFF"/>
        <w:rPr>
          <w:rFonts w:ascii="Arial" w:eastAsia="Calibri" w:hAnsi="Arial"/>
          <w:i/>
          <w:color w:val="FF0000"/>
          <w:sz w:val="20"/>
          <w:szCs w:val="20"/>
          <w:lang w:val="en-GB"/>
        </w:rPr>
      </w:pPr>
      <w:r w:rsidRPr="00706D6E">
        <w:rPr>
          <w:rFonts w:ascii="Arial" w:eastAsia="Calibri" w:hAnsi="Arial"/>
          <w:i/>
          <w:color w:val="FF0000"/>
          <w:sz w:val="20"/>
          <w:szCs w:val="20"/>
          <w:lang w:val="en-GB"/>
        </w:rPr>
        <w:t xml:space="preserve">Added new sections on 'Coronavirus (COVID-19) catch-up premium' and 'Executive pay'. </w:t>
      </w:r>
      <w:r>
        <w:rPr>
          <w:rFonts w:ascii="Arial" w:eastAsia="Calibri" w:hAnsi="Arial"/>
          <w:i/>
          <w:color w:val="FF0000"/>
          <w:sz w:val="20"/>
          <w:szCs w:val="20"/>
          <w:lang w:val="en-GB"/>
        </w:rPr>
        <w:br/>
      </w:r>
      <w:r w:rsidRPr="00706D6E">
        <w:rPr>
          <w:rFonts w:ascii="Arial" w:eastAsia="Calibri" w:hAnsi="Arial"/>
          <w:i/>
          <w:color w:val="FF0000"/>
          <w:sz w:val="20"/>
          <w:szCs w:val="20"/>
          <w:lang w:val="en-GB"/>
        </w:rPr>
        <w:t>Updated sections on 'Admission arrangements', 'Ofsted reports', 'Exam and assessment results', 'Curriculum', 'Pupil premium', 'Year 7 literacy and numeracy catch-up premium', 'Coronavirus (COVID-19) catch-up premium', 'PE and sport premium for primary schools', 'Equality objectives' and 'Special educational needs and disabilities (SEND)'.</w:t>
      </w:r>
    </w:p>
    <w:p w14:paraId="7C14DA80" w14:textId="470F510B" w:rsidR="0043077A" w:rsidRDefault="0043077A" w:rsidP="00DA3A6B">
      <w:pPr>
        <w:rPr>
          <w:rFonts w:ascii="Arial" w:eastAsia="Calibri" w:hAnsi="Arial"/>
          <w:i/>
          <w:color w:val="FF0000"/>
          <w:sz w:val="20"/>
          <w:szCs w:val="20"/>
          <w:lang w:val="en-GB"/>
        </w:rPr>
      </w:pPr>
    </w:p>
    <w:p w14:paraId="31A4E63E" w14:textId="7A777AF6" w:rsidR="0043077A" w:rsidRDefault="0043077A" w:rsidP="00DA3A6B">
      <w:pPr>
        <w:rPr>
          <w:rFonts w:ascii="Arial" w:eastAsia="Calibri" w:hAnsi="Arial"/>
          <w:i/>
          <w:color w:val="FF0000"/>
          <w:sz w:val="20"/>
          <w:szCs w:val="20"/>
          <w:lang w:val="en-GB"/>
        </w:rPr>
      </w:pPr>
      <w:r w:rsidRPr="00FA58A3">
        <w:rPr>
          <w:rFonts w:ascii="Arial" w:eastAsia="Calibri" w:hAnsi="Arial"/>
          <w:b/>
          <w:bCs/>
          <w:i/>
          <w:color w:val="FF0000"/>
          <w:sz w:val="20"/>
          <w:szCs w:val="20"/>
          <w:lang w:val="en-GB"/>
        </w:rPr>
        <w:t>ADDITIONALLY – NEW REQUIREMENT TO PUBLISH REMOTE EDUCATION INFORMATION</w:t>
      </w:r>
      <w:r w:rsidRPr="00FA58A3">
        <w:rPr>
          <w:rFonts w:ascii="Arial" w:eastAsia="Calibri" w:hAnsi="Arial"/>
          <w:b/>
          <w:bCs/>
          <w:i/>
          <w:color w:val="FF0000"/>
          <w:sz w:val="20"/>
          <w:szCs w:val="20"/>
          <w:lang w:val="en-GB"/>
        </w:rPr>
        <w:br/>
      </w:r>
      <w:r w:rsidR="00FA58A3">
        <w:rPr>
          <w:rFonts w:ascii="Arial" w:eastAsia="Calibri" w:hAnsi="Arial"/>
          <w:i/>
          <w:color w:val="FF0000"/>
          <w:sz w:val="20"/>
          <w:szCs w:val="20"/>
          <w:lang w:val="en-GB"/>
        </w:rPr>
        <w:t xml:space="preserve">See </w:t>
      </w:r>
      <w:hyperlink r:id="rId13" w:history="1">
        <w:r w:rsidR="00FA58A3" w:rsidRPr="00F06D96">
          <w:rPr>
            <w:rStyle w:val="Hyperlink"/>
            <w:rFonts w:ascii="Arial" w:eastAsia="Calibri" w:hAnsi="Arial"/>
            <w:i/>
            <w:sz w:val="20"/>
            <w:szCs w:val="20"/>
            <w:lang w:val="en-GB"/>
          </w:rPr>
          <w:t>https://www.gov.uk/government/publications/providing-remote-education-information-to-parents-template</w:t>
        </w:r>
      </w:hyperlink>
    </w:p>
    <w:p w14:paraId="0D297283" w14:textId="77777777" w:rsidR="00554421" w:rsidRDefault="00554421" w:rsidP="00DA3A6B">
      <w:pPr>
        <w:rPr>
          <w:rFonts w:ascii="Arial" w:eastAsia="Calibri" w:hAnsi="Arial"/>
          <w:i/>
          <w:color w:val="FF0000"/>
          <w:sz w:val="20"/>
          <w:szCs w:val="20"/>
          <w:lang w:val="en-GB"/>
        </w:rPr>
      </w:pPr>
    </w:p>
    <w:tbl>
      <w:tblPr>
        <w:tblStyle w:val="TableGrid"/>
        <w:tblW w:w="0" w:type="auto"/>
        <w:tblInd w:w="-998" w:type="dxa"/>
        <w:tblLook w:val="04A0" w:firstRow="1" w:lastRow="0" w:firstColumn="1" w:lastColumn="0" w:noHBand="0" w:noVBand="1"/>
      </w:tblPr>
      <w:tblGrid>
        <w:gridCol w:w="8648"/>
        <w:gridCol w:w="2239"/>
      </w:tblGrid>
      <w:tr w:rsidR="00554421" w14:paraId="361FDBCC" w14:textId="77777777" w:rsidTr="00B84C1D">
        <w:tc>
          <w:tcPr>
            <w:tcW w:w="8648" w:type="dxa"/>
            <w:shd w:val="clear" w:color="auto" w:fill="FFFF00"/>
          </w:tcPr>
          <w:p w14:paraId="1F27352A" w14:textId="0FC19075" w:rsidR="00554421" w:rsidRPr="00C5100D" w:rsidRDefault="00554421" w:rsidP="00DA3A6B">
            <w:pPr>
              <w:rPr>
                <w:rFonts w:ascii="Arial" w:eastAsia="Calibri" w:hAnsi="Arial"/>
                <w:b/>
                <w:bCs/>
                <w:iCs/>
                <w:sz w:val="20"/>
                <w:szCs w:val="20"/>
                <w:lang w:val="en-GB"/>
              </w:rPr>
            </w:pPr>
            <w:r w:rsidRPr="00C5100D">
              <w:rPr>
                <w:rFonts w:ascii="Arial" w:eastAsia="Calibri" w:hAnsi="Arial"/>
                <w:b/>
                <w:bCs/>
                <w:iCs/>
                <w:sz w:val="20"/>
                <w:szCs w:val="20"/>
                <w:lang w:val="en-GB"/>
              </w:rPr>
              <w:t>School contact details</w:t>
            </w:r>
          </w:p>
        </w:tc>
        <w:tc>
          <w:tcPr>
            <w:tcW w:w="2239" w:type="dxa"/>
            <w:shd w:val="clear" w:color="auto" w:fill="FFFF00"/>
          </w:tcPr>
          <w:p w14:paraId="3E2F42BB" w14:textId="5C4201FB" w:rsidR="00554421" w:rsidRPr="00C5100D" w:rsidRDefault="00C5100D" w:rsidP="00DA3A6B">
            <w:pPr>
              <w:rPr>
                <w:rFonts w:ascii="Arial" w:eastAsia="Calibri" w:hAnsi="Arial"/>
                <w:b/>
                <w:bCs/>
                <w:iCs/>
                <w:sz w:val="20"/>
                <w:szCs w:val="20"/>
                <w:lang w:val="en-GB"/>
              </w:rPr>
            </w:pPr>
            <w:r w:rsidRPr="00C5100D">
              <w:rPr>
                <w:rFonts w:ascii="Arial" w:eastAsia="Calibri" w:hAnsi="Arial"/>
                <w:b/>
                <w:bCs/>
                <w:iCs/>
                <w:sz w:val="20"/>
                <w:szCs w:val="20"/>
                <w:lang w:val="en-GB"/>
              </w:rPr>
              <w:t>Correct / Notes</w:t>
            </w:r>
          </w:p>
        </w:tc>
      </w:tr>
      <w:tr w:rsidR="00554421" w14:paraId="5B5D7B4C" w14:textId="77777777" w:rsidTr="00C5100D">
        <w:tc>
          <w:tcPr>
            <w:tcW w:w="8648" w:type="dxa"/>
          </w:tcPr>
          <w:p w14:paraId="5C782592"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name of your school or college</w:t>
            </w:r>
          </w:p>
          <w:p w14:paraId="08464C8D"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postal address of your school or college</w:t>
            </w:r>
          </w:p>
          <w:p w14:paraId="0BF37007"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telephone number of your school or college</w:t>
            </w:r>
          </w:p>
          <w:p w14:paraId="151D75DE"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name of the member of staff who deals with queries from parents and other members of the public</w:t>
            </w:r>
          </w:p>
          <w:p w14:paraId="263F7767"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name of the headteacher or principal</w:t>
            </w:r>
          </w:p>
          <w:p w14:paraId="6BD47545" w14:textId="3B6F5D08"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 xml:space="preserve">name and address of the chair of the governing </w:t>
            </w:r>
            <w:r>
              <w:rPr>
                <w:rFonts w:ascii="Arial" w:eastAsia="Calibri" w:hAnsi="Arial"/>
                <w:iCs/>
                <w:sz w:val="20"/>
                <w:szCs w:val="20"/>
                <w:lang w:val="en-GB"/>
              </w:rPr>
              <w:t>board</w:t>
            </w:r>
          </w:p>
          <w:p w14:paraId="50A3C383"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name and contact details of your special educational needs co-ordinator (SENCO) unless you’re a special academy or sixth form or FE college</w:t>
            </w:r>
          </w:p>
          <w:p w14:paraId="359064B6" w14:textId="77777777" w:rsidR="002511B8" w:rsidRPr="002511B8" w:rsidRDefault="002511B8" w:rsidP="002511B8">
            <w:pPr>
              <w:rPr>
                <w:rFonts w:ascii="Arial" w:eastAsia="Calibri" w:hAnsi="Arial"/>
                <w:iCs/>
                <w:sz w:val="20"/>
                <w:szCs w:val="20"/>
                <w:lang w:val="en-GB"/>
              </w:rPr>
            </w:pPr>
            <w:r w:rsidRPr="002511B8">
              <w:rPr>
                <w:rFonts w:ascii="Arial" w:eastAsia="Calibri" w:hAnsi="Arial"/>
                <w:iCs/>
                <w:sz w:val="20"/>
                <w:szCs w:val="20"/>
                <w:lang w:val="en-GB"/>
              </w:rPr>
              <w:t>If you’re an academy, you should publish details about your academy’s sponsor:</w:t>
            </w:r>
          </w:p>
          <w:p w14:paraId="7F747813"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if the school’s owner is an individual, you should publish their full name and contact details (address and a telephone number)</w:t>
            </w:r>
          </w:p>
          <w:p w14:paraId="322F6890" w14:textId="77777777" w:rsidR="002511B8" w:rsidRPr="002511B8" w:rsidRDefault="002511B8" w:rsidP="002511B8">
            <w:pPr>
              <w:numPr>
                <w:ilvl w:val="0"/>
                <w:numId w:val="2"/>
              </w:numPr>
              <w:rPr>
                <w:rFonts w:ascii="Arial" w:eastAsia="Calibri" w:hAnsi="Arial"/>
                <w:iCs/>
                <w:sz w:val="20"/>
                <w:szCs w:val="20"/>
                <w:lang w:val="en-GB"/>
              </w:rPr>
            </w:pPr>
            <w:r w:rsidRPr="002511B8">
              <w:rPr>
                <w:rFonts w:ascii="Arial" w:eastAsia="Calibri" w:hAnsi="Arial"/>
                <w:iCs/>
                <w:sz w:val="20"/>
                <w:szCs w:val="20"/>
                <w:lang w:val="en-GB"/>
              </w:rPr>
              <w:t>if the school’s owner is a group or organisation, you should publish the address and telephone number of its office</w:t>
            </w:r>
          </w:p>
          <w:p w14:paraId="0E33C91F" w14:textId="6B52D179" w:rsidR="00C5100D" w:rsidRDefault="00C5100D" w:rsidP="00DA3A6B">
            <w:pPr>
              <w:rPr>
                <w:rFonts w:ascii="Arial" w:eastAsia="Calibri" w:hAnsi="Arial"/>
                <w:iCs/>
                <w:color w:val="FF0000"/>
                <w:sz w:val="20"/>
                <w:szCs w:val="20"/>
                <w:lang w:val="en-GB"/>
              </w:rPr>
            </w:pPr>
          </w:p>
        </w:tc>
        <w:tc>
          <w:tcPr>
            <w:tcW w:w="2239" w:type="dxa"/>
          </w:tcPr>
          <w:p w14:paraId="73B755A4" w14:textId="77777777" w:rsidR="00554421" w:rsidRDefault="00554421" w:rsidP="00DA3A6B">
            <w:pPr>
              <w:rPr>
                <w:rFonts w:ascii="Arial" w:eastAsia="Calibri" w:hAnsi="Arial"/>
                <w:iCs/>
                <w:color w:val="FF0000"/>
                <w:sz w:val="20"/>
                <w:szCs w:val="20"/>
                <w:lang w:val="en-GB"/>
              </w:rPr>
            </w:pPr>
          </w:p>
        </w:tc>
      </w:tr>
      <w:tr w:rsidR="00C5100D" w14:paraId="456B286B" w14:textId="77777777" w:rsidTr="00B84C1D">
        <w:tc>
          <w:tcPr>
            <w:tcW w:w="8648" w:type="dxa"/>
            <w:shd w:val="clear" w:color="auto" w:fill="FFFF00"/>
          </w:tcPr>
          <w:p w14:paraId="7C4ED2AF" w14:textId="62ECF30D" w:rsidR="00C5100D" w:rsidRPr="00C5100D" w:rsidRDefault="00C5100D" w:rsidP="00DA3A6B">
            <w:pPr>
              <w:rPr>
                <w:rFonts w:ascii="Arial" w:eastAsia="Calibri" w:hAnsi="Arial"/>
                <w:b/>
                <w:bCs/>
                <w:iCs/>
                <w:sz w:val="20"/>
                <w:szCs w:val="20"/>
                <w:lang w:val="en-GB"/>
              </w:rPr>
            </w:pPr>
            <w:r w:rsidRPr="00C5100D">
              <w:rPr>
                <w:rFonts w:ascii="Arial" w:eastAsia="Calibri" w:hAnsi="Arial"/>
                <w:b/>
                <w:bCs/>
                <w:iCs/>
                <w:sz w:val="20"/>
                <w:szCs w:val="20"/>
                <w:lang w:val="en-GB"/>
              </w:rPr>
              <w:t>Admission Arrangements</w:t>
            </w:r>
            <w:r w:rsidR="00FA54AB">
              <w:rPr>
                <w:rFonts w:ascii="Arial" w:eastAsia="Calibri" w:hAnsi="Arial"/>
                <w:b/>
                <w:bCs/>
                <w:iCs/>
                <w:sz w:val="20"/>
                <w:szCs w:val="20"/>
                <w:lang w:val="en-GB"/>
              </w:rPr>
              <w:t xml:space="preserve"> - </w:t>
            </w:r>
            <w:r w:rsidR="00FA54AB" w:rsidRPr="00FA54AB">
              <w:rPr>
                <w:rFonts w:ascii="Arial" w:eastAsia="Calibri" w:hAnsi="Arial"/>
                <w:b/>
                <w:bCs/>
                <w:iCs/>
                <w:color w:val="FF0000"/>
                <w:sz w:val="20"/>
                <w:szCs w:val="20"/>
                <w:lang w:val="en-GB"/>
              </w:rPr>
              <w:t>UPDATED</w:t>
            </w:r>
          </w:p>
        </w:tc>
        <w:tc>
          <w:tcPr>
            <w:tcW w:w="2239" w:type="dxa"/>
            <w:shd w:val="clear" w:color="auto" w:fill="FFFF00"/>
          </w:tcPr>
          <w:p w14:paraId="76F58E90" w14:textId="154BB2D4" w:rsidR="00C5100D" w:rsidRPr="00C5100D" w:rsidRDefault="00C5100D" w:rsidP="00DA3A6B">
            <w:pPr>
              <w:rPr>
                <w:rFonts w:ascii="Arial" w:eastAsia="Calibri" w:hAnsi="Arial"/>
                <w:b/>
                <w:bCs/>
                <w:iCs/>
                <w:sz w:val="20"/>
                <w:szCs w:val="20"/>
                <w:lang w:val="en-GB"/>
              </w:rPr>
            </w:pPr>
            <w:r w:rsidRPr="00C5100D">
              <w:rPr>
                <w:rFonts w:ascii="Arial" w:eastAsia="Calibri" w:hAnsi="Arial"/>
                <w:b/>
                <w:bCs/>
                <w:iCs/>
                <w:sz w:val="20"/>
                <w:szCs w:val="20"/>
                <w:lang w:val="en-GB"/>
              </w:rPr>
              <w:t>Correct / Notes</w:t>
            </w:r>
          </w:p>
        </w:tc>
      </w:tr>
      <w:tr w:rsidR="00C5100D" w14:paraId="5A84C35B" w14:textId="77777777" w:rsidTr="00C5100D">
        <w:tc>
          <w:tcPr>
            <w:tcW w:w="8648" w:type="dxa"/>
          </w:tcPr>
          <w:p w14:paraId="49783DCE" w14:textId="77777777" w:rsidR="007009DD" w:rsidRPr="007009DD" w:rsidRDefault="007009DD" w:rsidP="007009DD">
            <w:pPr>
              <w:pStyle w:val="NormalWeb"/>
              <w:shd w:val="clear" w:color="auto" w:fill="FFFFFF"/>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Admissions arrangements for all mainstream academy schools, other than 16 to 19 institutions must comply with the </w:t>
            </w:r>
            <w:hyperlink r:id="rId14" w:history="1">
              <w:r w:rsidRPr="007009DD">
                <w:rPr>
                  <w:rStyle w:val="Hyperlink"/>
                  <w:rFonts w:ascii="Arial" w:hAnsi="Arial" w:cs="Arial"/>
                  <w:color w:val="4C2C92"/>
                  <w:sz w:val="20"/>
                  <w:szCs w:val="20"/>
                  <w:bdr w:val="none" w:sz="0" w:space="0" w:color="auto" w:frame="1"/>
                </w:rPr>
                <w:t>School admissions code</w:t>
              </w:r>
            </w:hyperlink>
            <w:r w:rsidRPr="007009DD">
              <w:rPr>
                <w:rFonts w:ascii="Arial" w:hAnsi="Arial" w:cs="Arial"/>
                <w:color w:val="0B0C0C"/>
                <w:sz w:val="20"/>
                <w:szCs w:val="20"/>
              </w:rPr>
              <w:t> and the </w:t>
            </w:r>
            <w:hyperlink r:id="rId15" w:history="1">
              <w:r w:rsidRPr="007009DD">
                <w:rPr>
                  <w:rStyle w:val="Hyperlink"/>
                  <w:rFonts w:ascii="Arial" w:hAnsi="Arial" w:cs="Arial"/>
                  <w:color w:val="4C2C92"/>
                  <w:sz w:val="20"/>
                  <w:szCs w:val="20"/>
                  <w:bdr w:val="none" w:sz="0" w:space="0" w:color="auto" w:frame="1"/>
                </w:rPr>
                <w:t>School admission appeals code</w:t>
              </w:r>
            </w:hyperlink>
            <w:r w:rsidRPr="007009DD">
              <w:rPr>
                <w:rFonts w:ascii="Arial" w:hAnsi="Arial" w:cs="Arial"/>
                <w:color w:val="0B0C0C"/>
                <w:sz w:val="20"/>
                <w:szCs w:val="20"/>
              </w:rPr>
              <w:t>.</w:t>
            </w:r>
          </w:p>
          <w:p w14:paraId="00F78126" w14:textId="77777777" w:rsidR="00C5100D" w:rsidRDefault="007009DD" w:rsidP="007009DD">
            <w:pPr>
              <w:pStyle w:val="NormalWeb"/>
              <w:shd w:val="clear" w:color="auto" w:fill="FFFFFF"/>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Academy trusts must publish the admissions arrangements for their schools on their website and keep them there for the whole of the offer year (the school year in which offers for places are made).</w:t>
            </w:r>
          </w:p>
          <w:p w14:paraId="04C87D1A" w14:textId="77777777" w:rsidR="007009DD" w:rsidRDefault="007009DD" w:rsidP="007009DD">
            <w:pPr>
              <w:pStyle w:val="NormalWeb"/>
              <w:shd w:val="clear" w:color="auto" w:fill="FFFFFF"/>
              <w:spacing w:before="0" w:beforeAutospacing="0" w:after="120" w:afterAutospacing="0"/>
              <w:rPr>
                <w:rFonts w:ascii="Arial" w:hAnsi="Arial" w:cs="Arial"/>
                <w:color w:val="0B0C0C"/>
                <w:sz w:val="20"/>
                <w:szCs w:val="20"/>
                <w:lang w:val="en-US"/>
              </w:rPr>
            </w:pPr>
            <w:r w:rsidRPr="007009DD">
              <w:rPr>
                <w:rFonts w:ascii="Arial" w:hAnsi="Arial" w:cs="Arial"/>
                <w:color w:val="0B0C0C"/>
                <w:sz w:val="20"/>
                <w:szCs w:val="20"/>
                <w:lang w:val="en-US"/>
              </w:rPr>
              <w:t>The </w:t>
            </w:r>
            <w:hyperlink r:id="rId16" w:history="1">
              <w:r w:rsidRPr="007009DD">
                <w:rPr>
                  <w:rStyle w:val="Hyperlink"/>
                  <w:rFonts w:ascii="Arial" w:hAnsi="Arial" w:cs="Arial"/>
                  <w:sz w:val="20"/>
                  <w:szCs w:val="20"/>
                  <w:lang w:val="en-US"/>
                </w:rPr>
                <w:t>School admissions code</w:t>
              </w:r>
            </w:hyperlink>
            <w:r w:rsidRPr="007009DD">
              <w:rPr>
                <w:rFonts w:ascii="Arial" w:hAnsi="Arial" w:cs="Arial"/>
                <w:color w:val="0B0C0C"/>
                <w:sz w:val="20"/>
                <w:szCs w:val="20"/>
                <w:lang w:val="en-US"/>
              </w:rPr>
              <w:t> and the </w:t>
            </w:r>
            <w:hyperlink r:id="rId17" w:history="1">
              <w:r w:rsidRPr="007009DD">
                <w:rPr>
                  <w:rStyle w:val="Hyperlink"/>
                  <w:rFonts w:ascii="Arial" w:hAnsi="Arial" w:cs="Arial"/>
                  <w:sz w:val="20"/>
                  <w:szCs w:val="20"/>
                  <w:lang w:val="en-US"/>
                </w:rPr>
                <w:t>School admissions appeal code</w:t>
              </w:r>
            </w:hyperlink>
            <w:r w:rsidRPr="007009DD">
              <w:rPr>
                <w:rFonts w:ascii="Arial" w:hAnsi="Arial" w:cs="Arial"/>
                <w:color w:val="0B0C0C"/>
                <w:sz w:val="20"/>
                <w:szCs w:val="20"/>
                <w:lang w:val="en-US"/>
              </w:rPr>
              <w:t> do not apply to 16 to 19 academies, FE colleges and sixth-form colleges.</w:t>
            </w:r>
          </w:p>
          <w:p w14:paraId="4F5E47A2" w14:textId="77777777" w:rsidR="007009DD" w:rsidRPr="007009DD" w:rsidRDefault="007009DD" w:rsidP="007009DD">
            <w:pPr>
              <w:pStyle w:val="NormalWeb"/>
              <w:spacing w:before="0" w:beforeAutospacing="0" w:after="120" w:afterAutospacing="0"/>
              <w:rPr>
                <w:rFonts w:ascii="Arial" w:hAnsi="Arial" w:cs="Arial"/>
                <w:b/>
                <w:bCs/>
                <w:color w:val="0B0C0C"/>
                <w:sz w:val="20"/>
                <w:szCs w:val="20"/>
              </w:rPr>
            </w:pPr>
            <w:r w:rsidRPr="007009DD">
              <w:rPr>
                <w:rFonts w:ascii="Arial" w:hAnsi="Arial" w:cs="Arial"/>
                <w:b/>
                <w:bCs/>
                <w:color w:val="0B0C0C"/>
                <w:sz w:val="20"/>
                <w:szCs w:val="20"/>
              </w:rPr>
              <w:t>16 to 19 academies and colleges</w:t>
            </w:r>
          </w:p>
          <w:p w14:paraId="6EEEE039" w14:textId="77777777" w:rsidR="007009DD" w:rsidRPr="007009DD" w:rsidRDefault="007009DD" w:rsidP="007009DD">
            <w:pPr>
              <w:pStyle w:val="NormalWeb"/>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If you’re a 16 to 19 academy, FE college or sixth-form college, we recommend that you publish details of your admission arrangements.</w:t>
            </w:r>
          </w:p>
          <w:p w14:paraId="5D1CEAC2" w14:textId="77777777" w:rsidR="007009DD" w:rsidRPr="007009DD" w:rsidRDefault="007009DD" w:rsidP="007009DD">
            <w:pPr>
              <w:pStyle w:val="NormalWeb"/>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You should publish this information a year before the beginning of the academic year to which arrangements apply, to help parents and students make an informed choice, and we recommend that the arrangements do not change during the year. You should include details of:</w:t>
            </w:r>
          </w:p>
          <w:p w14:paraId="3966FEA7" w14:textId="77777777" w:rsidR="007009DD" w:rsidRPr="007009DD" w:rsidRDefault="007009DD" w:rsidP="007009DD">
            <w:pPr>
              <w:pStyle w:val="NormalWeb"/>
              <w:numPr>
                <w:ilvl w:val="0"/>
                <w:numId w:val="21"/>
              </w:numPr>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open days your college or academy is planning</w:t>
            </w:r>
          </w:p>
          <w:p w14:paraId="3F440EE8" w14:textId="77777777" w:rsidR="007009DD" w:rsidRPr="007009DD" w:rsidRDefault="007009DD" w:rsidP="007009DD">
            <w:pPr>
              <w:pStyle w:val="NormalWeb"/>
              <w:numPr>
                <w:ilvl w:val="0"/>
                <w:numId w:val="21"/>
              </w:numPr>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the process for applying for a place at your college or academy</w:t>
            </w:r>
          </w:p>
          <w:p w14:paraId="6C7E551C" w14:textId="0975EEDA" w:rsidR="007009DD" w:rsidRPr="007009DD" w:rsidRDefault="007009DD" w:rsidP="007009DD">
            <w:pPr>
              <w:pStyle w:val="NormalWeb"/>
              <w:numPr>
                <w:ilvl w:val="0"/>
                <w:numId w:val="21"/>
              </w:numPr>
              <w:spacing w:before="0" w:beforeAutospacing="0" w:after="120" w:afterAutospacing="0"/>
              <w:rPr>
                <w:rFonts w:ascii="Arial" w:hAnsi="Arial" w:cs="Arial"/>
                <w:color w:val="0B0C0C"/>
                <w:sz w:val="20"/>
                <w:szCs w:val="20"/>
              </w:rPr>
            </w:pPr>
            <w:r w:rsidRPr="007009DD">
              <w:rPr>
                <w:rFonts w:ascii="Arial" w:hAnsi="Arial" w:cs="Arial"/>
                <w:color w:val="0B0C0C"/>
                <w:sz w:val="20"/>
                <w:szCs w:val="20"/>
              </w:rPr>
              <w:t>whether your college or academy gives priority to applications from pupils enrolled at particular schools</w:t>
            </w:r>
          </w:p>
        </w:tc>
        <w:tc>
          <w:tcPr>
            <w:tcW w:w="2239" w:type="dxa"/>
          </w:tcPr>
          <w:p w14:paraId="459404B1" w14:textId="77777777" w:rsidR="00C5100D" w:rsidRPr="00C5100D" w:rsidRDefault="00C5100D" w:rsidP="00DA3A6B">
            <w:pPr>
              <w:rPr>
                <w:rFonts w:ascii="Arial" w:eastAsia="Calibri" w:hAnsi="Arial"/>
                <w:b/>
                <w:bCs/>
                <w:iCs/>
                <w:sz w:val="20"/>
                <w:szCs w:val="20"/>
                <w:lang w:val="en-GB"/>
              </w:rPr>
            </w:pPr>
          </w:p>
        </w:tc>
      </w:tr>
      <w:tr w:rsidR="00B84C1D" w14:paraId="668C9DB9" w14:textId="77777777" w:rsidTr="008C74C4">
        <w:tc>
          <w:tcPr>
            <w:tcW w:w="8648" w:type="dxa"/>
            <w:shd w:val="clear" w:color="auto" w:fill="FFFF00"/>
          </w:tcPr>
          <w:p w14:paraId="253AC515" w14:textId="1CC31255" w:rsidR="00B84C1D" w:rsidRPr="00C5100D" w:rsidRDefault="00B84C1D" w:rsidP="00C5100D">
            <w:pPr>
              <w:rPr>
                <w:rFonts w:ascii="Arial" w:eastAsia="Calibri" w:hAnsi="Arial"/>
                <w:b/>
                <w:bCs/>
                <w:iCs/>
                <w:sz w:val="20"/>
                <w:szCs w:val="20"/>
                <w:lang w:val="en-GB"/>
              </w:rPr>
            </w:pPr>
            <w:r>
              <w:rPr>
                <w:rFonts w:ascii="Arial" w:eastAsia="Calibri" w:hAnsi="Arial"/>
                <w:b/>
                <w:bCs/>
                <w:iCs/>
                <w:sz w:val="20"/>
                <w:szCs w:val="20"/>
                <w:lang w:val="en-GB"/>
              </w:rPr>
              <w:lastRenderedPageBreak/>
              <w:t>Ofsted Reports</w:t>
            </w:r>
          </w:p>
        </w:tc>
        <w:tc>
          <w:tcPr>
            <w:tcW w:w="2239" w:type="dxa"/>
            <w:shd w:val="clear" w:color="auto" w:fill="FFFF00"/>
          </w:tcPr>
          <w:p w14:paraId="5AA77DA9" w14:textId="025F314F" w:rsidR="00B84C1D" w:rsidRPr="00C5100D" w:rsidRDefault="00B84C1D"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B84C1D" w14:paraId="09A7AE0B" w14:textId="77777777" w:rsidTr="00C5100D">
        <w:tc>
          <w:tcPr>
            <w:tcW w:w="8648" w:type="dxa"/>
          </w:tcPr>
          <w:p w14:paraId="32F24174" w14:textId="77777777" w:rsidR="00B84C1D" w:rsidRDefault="00B84C1D" w:rsidP="00C5100D">
            <w:pPr>
              <w:rPr>
                <w:rFonts w:ascii="Arial" w:eastAsia="Calibri" w:hAnsi="Arial"/>
                <w:iCs/>
                <w:sz w:val="20"/>
                <w:szCs w:val="20"/>
              </w:rPr>
            </w:pPr>
            <w:r w:rsidRPr="00B84C1D">
              <w:rPr>
                <w:rFonts w:ascii="Arial" w:eastAsia="Calibri" w:hAnsi="Arial"/>
                <w:iCs/>
                <w:sz w:val="20"/>
                <w:szCs w:val="20"/>
              </w:rPr>
              <w:t>You must publish either a copy of your school’s most recent </w:t>
            </w:r>
            <w:hyperlink r:id="rId18" w:history="1">
              <w:r w:rsidRPr="00B84C1D">
                <w:rPr>
                  <w:rStyle w:val="Hyperlink"/>
                  <w:rFonts w:ascii="Arial" w:eastAsia="Calibri" w:hAnsi="Arial"/>
                  <w:iCs/>
                  <w:sz w:val="20"/>
                  <w:szCs w:val="20"/>
                </w:rPr>
                <w:t>Ofsted report</w:t>
              </w:r>
            </w:hyperlink>
            <w:r w:rsidRPr="00B84C1D">
              <w:rPr>
                <w:rFonts w:ascii="Arial" w:eastAsia="Calibri" w:hAnsi="Arial"/>
                <w:iCs/>
                <w:sz w:val="20"/>
                <w:szCs w:val="20"/>
              </w:rPr>
              <w:t> or a link to the report on the Ofsted website</w:t>
            </w:r>
          </w:p>
          <w:p w14:paraId="58925ADC" w14:textId="5B8FB3D1" w:rsidR="008C74C4" w:rsidRPr="00B84C1D" w:rsidRDefault="008C74C4" w:rsidP="00C5100D">
            <w:pPr>
              <w:rPr>
                <w:rFonts w:ascii="Arial" w:eastAsia="Calibri" w:hAnsi="Arial"/>
                <w:iCs/>
                <w:sz w:val="20"/>
                <w:szCs w:val="20"/>
                <w:lang w:val="en-GB"/>
              </w:rPr>
            </w:pPr>
          </w:p>
        </w:tc>
        <w:tc>
          <w:tcPr>
            <w:tcW w:w="2239" w:type="dxa"/>
          </w:tcPr>
          <w:p w14:paraId="01B4A196" w14:textId="77777777" w:rsidR="00B84C1D" w:rsidRDefault="00B84C1D" w:rsidP="00DA3A6B">
            <w:pPr>
              <w:rPr>
                <w:rFonts w:ascii="Arial" w:eastAsia="Calibri" w:hAnsi="Arial"/>
                <w:b/>
                <w:bCs/>
                <w:iCs/>
                <w:sz w:val="20"/>
                <w:szCs w:val="20"/>
                <w:lang w:val="en-GB"/>
              </w:rPr>
            </w:pPr>
          </w:p>
        </w:tc>
      </w:tr>
      <w:tr w:rsidR="00B84C1D" w14:paraId="5B346A18" w14:textId="77777777" w:rsidTr="009D5E9A">
        <w:tc>
          <w:tcPr>
            <w:tcW w:w="8648" w:type="dxa"/>
            <w:shd w:val="clear" w:color="auto" w:fill="FFFF00"/>
          </w:tcPr>
          <w:p w14:paraId="762848A8" w14:textId="74FC675D" w:rsidR="00B84C1D" w:rsidRPr="00584275" w:rsidRDefault="00584275" w:rsidP="00C5100D">
            <w:pPr>
              <w:rPr>
                <w:rFonts w:ascii="Arial" w:eastAsia="Calibri" w:hAnsi="Arial"/>
                <w:b/>
                <w:bCs/>
                <w:iCs/>
                <w:sz w:val="20"/>
                <w:szCs w:val="20"/>
              </w:rPr>
            </w:pPr>
            <w:r w:rsidRPr="00584275">
              <w:rPr>
                <w:rFonts w:ascii="Arial" w:eastAsia="Calibri" w:hAnsi="Arial"/>
                <w:b/>
                <w:bCs/>
                <w:iCs/>
                <w:sz w:val="20"/>
                <w:szCs w:val="20"/>
              </w:rPr>
              <w:t>Exam and Assessment Results</w:t>
            </w:r>
            <w:r w:rsidR="005B49FA">
              <w:rPr>
                <w:rFonts w:ascii="Arial" w:eastAsia="Calibri" w:hAnsi="Arial"/>
                <w:b/>
                <w:bCs/>
                <w:iCs/>
                <w:sz w:val="20"/>
                <w:szCs w:val="20"/>
              </w:rPr>
              <w:t xml:space="preserve"> </w:t>
            </w:r>
            <w:r w:rsidR="00A931C7">
              <w:rPr>
                <w:rFonts w:ascii="Arial" w:eastAsia="Calibri" w:hAnsi="Arial"/>
                <w:b/>
                <w:bCs/>
                <w:iCs/>
                <w:sz w:val="20"/>
                <w:szCs w:val="20"/>
              </w:rPr>
              <w:t xml:space="preserve">- </w:t>
            </w:r>
            <w:r w:rsidR="005B49FA" w:rsidRPr="005B49FA">
              <w:rPr>
                <w:rFonts w:ascii="Arial" w:eastAsia="Calibri" w:hAnsi="Arial"/>
                <w:b/>
                <w:bCs/>
                <w:iCs/>
                <w:color w:val="FF0000"/>
                <w:sz w:val="20"/>
                <w:szCs w:val="20"/>
              </w:rPr>
              <w:t>UPDATE</w:t>
            </w:r>
            <w:r w:rsidR="00FA54AB">
              <w:rPr>
                <w:rFonts w:ascii="Arial" w:eastAsia="Calibri" w:hAnsi="Arial"/>
                <w:b/>
                <w:bCs/>
                <w:iCs/>
                <w:color w:val="FF0000"/>
                <w:sz w:val="20"/>
                <w:szCs w:val="20"/>
              </w:rPr>
              <w:t>D</w:t>
            </w:r>
          </w:p>
        </w:tc>
        <w:tc>
          <w:tcPr>
            <w:tcW w:w="2239" w:type="dxa"/>
            <w:shd w:val="clear" w:color="auto" w:fill="FFFF00"/>
          </w:tcPr>
          <w:p w14:paraId="0278467A" w14:textId="17B809CE" w:rsidR="00B84C1D" w:rsidRDefault="00584275"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584275" w14:paraId="7E5468A6" w14:textId="77777777" w:rsidTr="00C5100D">
        <w:tc>
          <w:tcPr>
            <w:tcW w:w="8648" w:type="dxa"/>
          </w:tcPr>
          <w:p w14:paraId="1B42A68D" w14:textId="77777777" w:rsidR="005B49FA" w:rsidRPr="005B49FA" w:rsidRDefault="005B49FA" w:rsidP="005B49FA">
            <w:pPr>
              <w:rPr>
                <w:rFonts w:ascii="Arial" w:eastAsia="Calibri" w:hAnsi="Arial"/>
                <w:iCs/>
                <w:sz w:val="20"/>
                <w:szCs w:val="20"/>
                <w:lang w:val="en-GB"/>
              </w:rPr>
            </w:pPr>
            <w:r w:rsidRPr="005B49FA">
              <w:rPr>
                <w:rFonts w:ascii="Arial" w:eastAsia="Calibri" w:hAnsi="Arial"/>
                <w:iCs/>
                <w:sz w:val="20"/>
                <w:szCs w:val="20"/>
                <w:lang w:val="en-GB"/>
              </w:rPr>
              <w:t>Schools are not required to publish their exam and assessment results from 2019 to 2020 academic year as these have not been published as performance measures by the Secretary of State. You must, however, continue to display your 2018 to 2019 performance measures until new performance measures are published. You should clearly mark that these performance measures are not current. There’s further information on </w:t>
            </w:r>
            <w:hyperlink r:id="rId19" w:history="1">
              <w:r w:rsidRPr="005B49FA">
                <w:rPr>
                  <w:rStyle w:val="Hyperlink"/>
                  <w:rFonts w:ascii="Arial" w:eastAsia="Calibri" w:hAnsi="Arial"/>
                  <w:iCs/>
                  <w:sz w:val="20"/>
                  <w:szCs w:val="20"/>
                  <w:lang w:val="en-GB"/>
                </w:rPr>
                <w:t>school and FE accountability expectations for the 2019 to 2020 academic year</w:t>
              </w:r>
            </w:hyperlink>
            <w:r w:rsidRPr="005B49FA">
              <w:rPr>
                <w:rFonts w:ascii="Arial" w:eastAsia="Calibri" w:hAnsi="Arial"/>
                <w:iCs/>
                <w:sz w:val="20"/>
                <w:szCs w:val="20"/>
                <w:lang w:val="en-GB"/>
              </w:rPr>
              <w:t>.</w:t>
            </w:r>
          </w:p>
          <w:p w14:paraId="462A1E68" w14:textId="77777777" w:rsidR="005B49FA" w:rsidRDefault="005B49FA" w:rsidP="005B49FA">
            <w:pPr>
              <w:rPr>
                <w:rFonts w:ascii="Arial" w:eastAsia="Calibri" w:hAnsi="Arial"/>
                <w:iCs/>
                <w:sz w:val="20"/>
                <w:szCs w:val="20"/>
                <w:lang w:val="en-GB"/>
              </w:rPr>
            </w:pPr>
          </w:p>
          <w:p w14:paraId="66FC3E7F" w14:textId="1F2E16B7" w:rsidR="005B49FA" w:rsidRPr="005B49FA" w:rsidRDefault="005B49FA" w:rsidP="005B49FA">
            <w:pPr>
              <w:rPr>
                <w:rFonts w:ascii="Arial" w:eastAsia="Calibri" w:hAnsi="Arial"/>
                <w:b/>
                <w:bCs/>
                <w:iCs/>
                <w:sz w:val="20"/>
                <w:szCs w:val="20"/>
                <w:lang w:val="en-GB"/>
              </w:rPr>
            </w:pPr>
            <w:r w:rsidRPr="005B49FA">
              <w:rPr>
                <w:rFonts w:ascii="Arial" w:eastAsia="Calibri" w:hAnsi="Arial"/>
                <w:b/>
                <w:bCs/>
                <w:iCs/>
                <w:sz w:val="20"/>
                <w:szCs w:val="20"/>
                <w:lang w:val="en-GB"/>
              </w:rPr>
              <w:t>Key stage 2 (end of primary school) results</w:t>
            </w:r>
          </w:p>
          <w:p w14:paraId="75F66EB7" w14:textId="64AE4A6C" w:rsidR="005B49FA" w:rsidRPr="005B49FA" w:rsidRDefault="009B420A" w:rsidP="005B49FA">
            <w:pPr>
              <w:rPr>
                <w:rFonts w:ascii="Arial" w:eastAsia="Calibri" w:hAnsi="Arial"/>
                <w:iCs/>
                <w:sz w:val="20"/>
                <w:szCs w:val="20"/>
                <w:lang w:val="en-GB"/>
              </w:rPr>
            </w:pPr>
            <w:r>
              <w:rPr>
                <w:rFonts w:ascii="Arial" w:eastAsia="Calibri" w:hAnsi="Arial"/>
                <w:iCs/>
                <w:sz w:val="20"/>
                <w:szCs w:val="20"/>
                <w:lang w:val="en-GB"/>
              </w:rPr>
              <w:t>If you’re an academy you should</w:t>
            </w:r>
            <w:r w:rsidR="005B49FA" w:rsidRPr="005B49FA">
              <w:rPr>
                <w:rFonts w:ascii="Arial" w:eastAsia="Calibri" w:hAnsi="Arial"/>
                <w:iCs/>
                <w:sz w:val="20"/>
                <w:szCs w:val="20"/>
                <w:lang w:val="en-GB"/>
              </w:rPr>
              <w:t xml:space="preserve"> publish the following details from your school’s most recent key stage 2 performance measures as published by the Secretary of State (for most schools, the performance measures published for the 2018 to 2019 academic year):</w:t>
            </w:r>
          </w:p>
          <w:p w14:paraId="0A0267DB" w14:textId="77777777" w:rsidR="005B49FA" w:rsidRPr="005B49FA" w:rsidRDefault="005B49FA" w:rsidP="00747729">
            <w:pPr>
              <w:numPr>
                <w:ilvl w:val="0"/>
                <w:numId w:val="4"/>
              </w:numPr>
              <w:rPr>
                <w:rFonts w:ascii="Arial" w:eastAsia="Calibri" w:hAnsi="Arial"/>
                <w:iCs/>
                <w:sz w:val="20"/>
                <w:szCs w:val="20"/>
                <w:lang w:val="en-GB"/>
              </w:rPr>
            </w:pPr>
            <w:r w:rsidRPr="005B49FA">
              <w:rPr>
                <w:rFonts w:ascii="Arial" w:eastAsia="Calibri" w:hAnsi="Arial"/>
                <w:iCs/>
                <w:sz w:val="20"/>
                <w:szCs w:val="20"/>
                <w:lang w:val="en-GB"/>
              </w:rPr>
              <w:t>progress scores in reading, writing and maths</w:t>
            </w:r>
          </w:p>
          <w:p w14:paraId="1956FC53" w14:textId="77777777" w:rsidR="005B49FA" w:rsidRPr="005B49FA" w:rsidRDefault="005B49FA" w:rsidP="00747729">
            <w:pPr>
              <w:numPr>
                <w:ilvl w:val="0"/>
                <w:numId w:val="4"/>
              </w:numPr>
              <w:rPr>
                <w:rFonts w:ascii="Arial" w:eastAsia="Calibri" w:hAnsi="Arial"/>
                <w:iCs/>
                <w:sz w:val="20"/>
                <w:szCs w:val="20"/>
                <w:lang w:val="en-GB"/>
              </w:rPr>
            </w:pPr>
            <w:r w:rsidRPr="005B49FA">
              <w:rPr>
                <w:rFonts w:ascii="Arial" w:eastAsia="Calibri" w:hAnsi="Arial"/>
                <w:iCs/>
                <w:sz w:val="20"/>
                <w:szCs w:val="20"/>
                <w:lang w:val="en-GB"/>
              </w:rPr>
              <w:t>percentage of pupils who achieved at least the expected standard in reading, writing and maths</w:t>
            </w:r>
          </w:p>
          <w:p w14:paraId="391AC5BC" w14:textId="77777777" w:rsidR="005B49FA" w:rsidRPr="005B49FA" w:rsidRDefault="005B49FA" w:rsidP="00747729">
            <w:pPr>
              <w:numPr>
                <w:ilvl w:val="0"/>
                <w:numId w:val="4"/>
              </w:numPr>
              <w:rPr>
                <w:rFonts w:ascii="Arial" w:eastAsia="Calibri" w:hAnsi="Arial"/>
                <w:iCs/>
                <w:sz w:val="20"/>
                <w:szCs w:val="20"/>
                <w:lang w:val="en-GB"/>
              </w:rPr>
            </w:pPr>
            <w:r w:rsidRPr="005B49FA">
              <w:rPr>
                <w:rFonts w:ascii="Arial" w:eastAsia="Calibri" w:hAnsi="Arial"/>
                <w:iCs/>
                <w:sz w:val="20"/>
                <w:szCs w:val="20"/>
                <w:lang w:val="en-GB"/>
              </w:rPr>
              <w:t>percentage of pupils who achieved at a higher standard in reading, writing and maths</w:t>
            </w:r>
          </w:p>
          <w:p w14:paraId="53207F02" w14:textId="58DD50E6" w:rsidR="005B49FA" w:rsidRDefault="005B49FA" w:rsidP="00747729">
            <w:pPr>
              <w:numPr>
                <w:ilvl w:val="0"/>
                <w:numId w:val="4"/>
              </w:numPr>
              <w:rPr>
                <w:rFonts w:ascii="Arial" w:eastAsia="Calibri" w:hAnsi="Arial"/>
                <w:iCs/>
                <w:sz w:val="20"/>
                <w:szCs w:val="20"/>
                <w:lang w:val="en-GB"/>
              </w:rPr>
            </w:pPr>
            <w:r w:rsidRPr="005B49FA">
              <w:rPr>
                <w:rFonts w:ascii="Arial" w:eastAsia="Calibri" w:hAnsi="Arial"/>
                <w:iCs/>
                <w:sz w:val="20"/>
                <w:szCs w:val="20"/>
                <w:lang w:val="en-GB"/>
              </w:rPr>
              <w:t>average ‘scaled scores’ in reading and maths</w:t>
            </w:r>
          </w:p>
          <w:p w14:paraId="3D756E95" w14:textId="77777777" w:rsidR="005B49FA" w:rsidRPr="005B49FA" w:rsidRDefault="005B49FA" w:rsidP="00747729">
            <w:pPr>
              <w:numPr>
                <w:ilvl w:val="0"/>
                <w:numId w:val="4"/>
              </w:numPr>
              <w:rPr>
                <w:rFonts w:ascii="Arial" w:eastAsia="Calibri" w:hAnsi="Arial"/>
                <w:iCs/>
                <w:sz w:val="20"/>
                <w:szCs w:val="20"/>
                <w:lang w:val="en-GB"/>
              </w:rPr>
            </w:pPr>
          </w:p>
          <w:p w14:paraId="20B55508" w14:textId="77777777" w:rsidR="005B49FA" w:rsidRPr="005B49FA" w:rsidRDefault="005B49FA" w:rsidP="005B49FA">
            <w:pPr>
              <w:rPr>
                <w:rFonts w:ascii="Arial" w:eastAsia="Calibri" w:hAnsi="Arial"/>
                <w:b/>
                <w:bCs/>
                <w:iCs/>
                <w:sz w:val="20"/>
                <w:szCs w:val="20"/>
                <w:lang w:val="en-GB"/>
              </w:rPr>
            </w:pPr>
            <w:r w:rsidRPr="005B49FA">
              <w:rPr>
                <w:rFonts w:ascii="Arial" w:eastAsia="Calibri" w:hAnsi="Arial"/>
                <w:b/>
                <w:bCs/>
                <w:iCs/>
                <w:sz w:val="20"/>
                <w:szCs w:val="20"/>
                <w:lang w:val="en-GB"/>
              </w:rPr>
              <w:t>Key stage 4 (end of secondary school) results</w:t>
            </w:r>
          </w:p>
          <w:p w14:paraId="678BDD8F" w14:textId="066EE7B8" w:rsidR="005B49FA" w:rsidRPr="005B49FA" w:rsidRDefault="00975C1E" w:rsidP="005B49FA">
            <w:pPr>
              <w:rPr>
                <w:rFonts w:ascii="Arial" w:eastAsia="Calibri" w:hAnsi="Arial"/>
                <w:iCs/>
                <w:sz w:val="20"/>
                <w:szCs w:val="20"/>
                <w:lang w:val="en-GB"/>
              </w:rPr>
            </w:pPr>
            <w:r>
              <w:rPr>
                <w:rFonts w:ascii="Arial" w:eastAsia="Calibri" w:hAnsi="Arial"/>
                <w:iCs/>
                <w:sz w:val="20"/>
                <w:szCs w:val="20"/>
                <w:lang w:val="en-GB"/>
              </w:rPr>
              <w:t>If you’re an academy you should</w:t>
            </w:r>
            <w:r w:rsidRPr="005B49FA">
              <w:rPr>
                <w:rFonts w:ascii="Arial" w:eastAsia="Calibri" w:hAnsi="Arial"/>
                <w:iCs/>
                <w:sz w:val="20"/>
                <w:szCs w:val="20"/>
                <w:lang w:val="en-GB"/>
              </w:rPr>
              <w:t xml:space="preserve"> </w:t>
            </w:r>
            <w:r w:rsidR="005B49FA" w:rsidRPr="005B49FA">
              <w:rPr>
                <w:rFonts w:ascii="Arial" w:eastAsia="Calibri" w:hAnsi="Arial"/>
                <w:iCs/>
                <w:sz w:val="20"/>
                <w:szCs w:val="20"/>
                <w:lang w:val="en-GB"/>
              </w:rPr>
              <w:t>publish the following details from your school’s most recent key stage 4 performance measures as published by the Secretary of State (for most schools, the performance measures published for the 2018 to 2019 academic year):</w:t>
            </w:r>
          </w:p>
          <w:p w14:paraId="7BBFA5FD" w14:textId="77777777" w:rsidR="005B49FA" w:rsidRPr="005B49FA" w:rsidRDefault="005B49FA" w:rsidP="00747729">
            <w:pPr>
              <w:numPr>
                <w:ilvl w:val="0"/>
                <w:numId w:val="5"/>
              </w:numPr>
              <w:rPr>
                <w:rFonts w:ascii="Arial" w:eastAsia="Calibri" w:hAnsi="Arial"/>
                <w:iCs/>
                <w:sz w:val="20"/>
                <w:szCs w:val="20"/>
                <w:lang w:val="en-GB"/>
              </w:rPr>
            </w:pPr>
            <w:r w:rsidRPr="005B49FA">
              <w:rPr>
                <w:rFonts w:ascii="Arial" w:eastAsia="Calibri" w:hAnsi="Arial"/>
                <w:iCs/>
                <w:sz w:val="20"/>
                <w:szCs w:val="20"/>
                <w:lang w:val="en-GB"/>
              </w:rPr>
              <w:t>Progress 8 </w:t>
            </w:r>
            <w:hyperlink r:id="rId20" w:history="1">
              <w:r w:rsidRPr="005B49FA">
                <w:rPr>
                  <w:rStyle w:val="Hyperlink"/>
                  <w:rFonts w:ascii="Arial" w:eastAsia="Calibri" w:hAnsi="Arial"/>
                  <w:iCs/>
                  <w:sz w:val="20"/>
                  <w:szCs w:val="20"/>
                  <w:lang w:val="en-GB"/>
                </w:rPr>
                <w:t>score</w:t>
              </w:r>
            </w:hyperlink>
          </w:p>
          <w:p w14:paraId="024FE276" w14:textId="77777777" w:rsidR="005B49FA" w:rsidRPr="005B49FA" w:rsidRDefault="005B49FA" w:rsidP="00747729">
            <w:pPr>
              <w:numPr>
                <w:ilvl w:val="0"/>
                <w:numId w:val="5"/>
              </w:numPr>
              <w:rPr>
                <w:rFonts w:ascii="Arial" w:eastAsia="Calibri" w:hAnsi="Arial"/>
                <w:iCs/>
                <w:sz w:val="20"/>
                <w:szCs w:val="20"/>
                <w:lang w:val="en-GB"/>
              </w:rPr>
            </w:pPr>
            <w:r w:rsidRPr="005B49FA">
              <w:rPr>
                <w:rFonts w:ascii="Arial" w:eastAsia="Calibri" w:hAnsi="Arial"/>
                <w:iCs/>
                <w:sz w:val="20"/>
                <w:szCs w:val="20"/>
                <w:lang w:val="en-GB"/>
              </w:rPr>
              <w:t>attainment in English and maths - percentage of pupils achieving a grade 5 or above in GCSE English and maths</w:t>
            </w:r>
          </w:p>
          <w:p w14:paraId="4DAF6C9C" w14:textId="77777777" w:rsidR="005B49FA" w:rsidRPr="005B49FA" w:rsidRDefault="005B49FA" w:rsidP="00747729">
            <w:pPr>
              <w:numPr>
                <w:ilvl w:val="0"/>
                <w:numId w:val="5"/>
              </w:numPr>
              <w:rPr>
                <w:rFonts w:ascii="Arial" w:eastAsia="Calibri" w:hAnsi="Arial"/>
                <w:iCs/>
                <w:sz w:val="20"/>
                <w:szCs w:val="20"/>
                <w:lang w:val="en-GB"/>
              </w:rPr>
            </w:pPr>
            <w:r w:rsidRPr="005B49FA">
              <w:rPr>
                <w:rFonts w:ascii="Arial" w:eastAsia="Calibri" w:hAnsi="Arial"/>
                <w:iCs/>
                <w:sz w:val="20"/>
                <w:szCs w:val="20"/>
                <w:lang w:val="en-GB"/>
              </w:rPr>
              <w:t>Attainment 8 </w:t>
            </w:r>
            <w:hyperlink r:id="rId21" w:history="1">
              <w:r w:rsidRPr="005B49FA">
                <w:rPr>
                  <w:rStyle w:val="Hyperlink"/>
                  <w:rFonts w:ascii="Arial" w:eastAsia="Calibri" w:hAnsi="Arial"/>
                  <w:iCs/>
                  <w:sz w:val="20"/>
                  <w:szCs w:val="20"/>
                  <w:lang w:val="en-GB"/>
                </w:rPr>
                <w:t>score</w:t>
              </w:r>
            </w:hyperlink>
          </w:p>
          <w:p w14:paraId="5DE668CD" w14:textId="77777777" w:rsidR="005B49FA" w:rsidRPr="005B49FA" w:rsidRDefault="005B49FA" w:rsidP="00747729">
            <w:pPr>
              <w:numPr>
                <w:ilvl w:val="0"/>
                <w:numId w:val="5"/>
              </w:numPr>
              <w:rPr>
                <w:rFonts w:ascii="Arial" w:eastAsia="Calibri" w:hAnsi="Arial"/>
                <w:iCs/>
                <w:sz w:val="20"/>
                <w:szCs w:val="20"/>
                <w:lang w:val="en-GB"/>
              </w:rPr>
            </w:pPr>
            <w:r w:rsidRPr="005B49FA">
              <w:rPr>
                <w:rFonts w:ascii="Arial" w:eastAsia="Calibri" w:hAnsi="Arial"/>
                <w:iCs/>
                <w:sz w:val="20"/>
                <w:szCs w:val="20"/>
                <w:lang w:val="en-GB"/>
              </w:rPr>
              <w:t>English Baccalaureate (EBacc) average point score (APS) - in 2018, the EBacc attainment measure changed to an average point score, showing pupils’ point scores across the 5 pillars of the EBacc</w:t>
            </w:r>
          </w:p>
          <w:p w14:paraId="6B4F5FEE" w14:textId="1F3625C3" w:rsidR="005B49FA" w:rsidRDefault="005B49FA" w:rsidP="005B49FA">
            <w:pPr>
              <w:rPr>
                <w:rFonts w:ascii="Arial" w:eastAsia="Calibri" w:hAnsi="Arial"/>
                <w:iCs/>
                <w:sz w:val="20"/>
                <w:szCs w:val="20"/>
                <w:lang w:val="en-GB"/>
              </w:rPr>
            </w:pPr>
            <w:r w:rsidRPr="005B49FA">
              <w:rPr>
                <w:rFonts w:ascii="Arial" w:eastAsia="Calibri" w:hAnsi="Arial"/>
                <w:iCs/>
                <w:sz w:val="20"/>
                <w:szCs w:val="20"/>
                <w:lang w:val="en-GB"/>
              </w:rPr>
              <w:t>We suggest that schools also publish percentage of pupils that enter the </w:t>
            </w:r>
            <w:hyperlink r:id="rId22" w:history="1">
              <w:r w:rsidRPr="005B49FA">
                <w:rPr>
                  <w:rStyle w:val="Hyperlink"/>
                  <w:rFonts w:ascii="Arial" w:eastAsia="Calibri" w:hAnsi="Arial"/>
                  <w:iCs/>
                  <w:sz w:val="20"/>
                  <w:szCs w:val="20"/>
                  <w:lang w:val="en-GB"/>
                </w:rPr>
                <w:t>English Baccalaureate</w:t>
              </w:r>
            </w:hyperlink>
            <w:r w:rsidRPr="005B49FA">
              <w:rPr>
                <w:rFonts w:ascii="Arial" w:eastAsia="Calibri" w:hAnsi="Arial"/>
                <w:iCs/>
                <w:sz w:val="20"/>
                <w:szCs w:val="20"/>
                <w:lang w:val="en-GB"/>
              </w:rPr>
              <w:t> (EBacc) staying in education or going into employment after key stage 4 (pupil destinations).</w:t>
            </w:r>
          </w:p>
          <w:p w14:paraId="7B5367E1" w14:textId="77777777" w:rsidR="00F6638F" w:rsidRPr="005B49FA" w:rsidRDefault="00F6638F" w:rsidP="005B49FA">
            <w:pPr>
              <w:rPr>
                <w:rFonts w:ascii="Arial" w:eastAsia="Calibri" w:hAnsi="Arial"/>
                <w:iCs/>
                <w:sz w:val="20"/>
                <w:szCs w:val="20"/>
                <w:lang w:val="en-GB"/>
              </w:rPr>
            </w:pPr>
          </w:p>
          <w:p w14:paraId="5F201709" w14:textId="77777777" w:rsidR="005B49FA" w:rsidRPr="00F6638F" w:rsidRDefault="005B49FA" w:rsidP="005B49FA">
            <w:pPr>
              <w:rPr>
                <w:rFonts w:ascii="Arial" w:eastAsia="Calibri" w:hAnsi="Arial"/>
                <w:b/>
                <w:bCs/>
                <w:iCs/>
                <w:sz w:val="20"/>
                <w:szCs w:val="20"/>
                <w:lang w:val="en-GB"/>
              </w:rPr>
            </w:pPr>
            <w:r w:rsidRPr="00F6638F">
              <w:rPr>
                <w:rFonts w:ascii="Arial" w:eastAsia="Calibri" w:hAnsi="Arial"/>
                <w:b/>
                <w:bCs/>
                <w:iCs/>
                <w:sz w:val="20"/>
                <w:szCs w:val="20"/>
                <w:lang w:val="en-GB"/>
              </w:rPr>
              <w:t>Key stage 5 (16 to 18) information</w:t>
            </w:r>
          </w:p>
          <w:p w14:paraId="6D208B8F" w14:textId="74FA7E20" w:rsidR="005B49FA" w:rsidRPr="005B49FA" w:rsidRDefault="005B49FA" w:rsidP="005B49FA">
            <w:pPr>
              <w:rPr>
                <w:rFonts w:ascii="Arial" w:eastAsia="Calibri" w:hAnsi="Arial"/>
                <w:iCs/>
                <w:sz w:val="20"/>
                <w:szCs w:val="20"/>
                <w:lang w:val="en-GB"/>
              </w:rPr>
            </w:pPr>
            <w:r w:rsidRPr="005B49FA">
              <w:rPr>
                <w:rFonts w:ascii="Arial" w:eastAsia="Calibri" w:hAnsi="Arial"/>
                <w:iCs/>
                <w:sz w:val="20"/>
                <w:szCs w:val="20"/>
                <w:lang w:val="en-GB"/>
              </w:rPr>
              <w:t xml:space="preserve">If </w:t>
            </w:r>
            <w:r w:rsidR="00447D29">
              <w:rPr>
                <w:rFonts w:ascii="Arial" w:eastAsia="Calibri" w:hAnsi="Arial"/>
                <w:iCs/>
                <w:sz w:val="20"/>
                <w:szCs w:val="20"/>
                <w:lang w:val="en-GB"/>
              </w:rPr>
              <w:t>you have</w:t>
            </w:r>
            <w:r w:rsidRPr="005B49FA">
              <w:rPr>
                <w:rFonts w:ascii="Arial" w:eastAsia="Calibri" w:hAnsi="Arial"/>
                <w:iCs/>
                <w:sz w:val="20"/>
                <w:szCs w:val="20"/>
                <w:lang w:val="en-GB"/>
              </w:rPr>
              <w:t xml:space="preserve"> a sixth form, you </w:t>
            </w:r>
            <w:r w:rsidR="00447D29">
              <w:rPr>
                <w:rFonts w:ascii="Arial" w:eastAsia="Calibri" w:hAnsi="Arial"/>
                <w:iCs/>
                <w:sz w:val="20"/>
                <w:szCs w:val="20"/>
                <w:lang w:val="en-GB"/>
              </w:rPr>
              <w:t>should</w:t>
            </w:r>
            <w:r w:rsidRPr="005B49FA">
              <w:rPr>
                <w:rFonts w:ascii="Arial" w:eastAsia="Calibri" w:hAnsi="Arial"/>
                <w:iCs/>
                <w:sz w:val="20"/>
                <w:szCs w:val="20"/>
                <w:lang w:val="en-GB"/>
              </w:rPr>
              <w:t xml:space="preserve"> publish the following details from your </w:t>
            </w:r>
            <w:hyperlink r:id="rId23" w:history="1">
              <w:r w:rsidRPr="005B49FA">
                <w:rPr>
                  <w:rStyle w:val="Hyperlink"/>
                  <w:rFonts w:ascii="Arial" w:eastAsia="Calibri" w:hAnsi="Arial"/>
                  <w:iCs/>
                  <w:sz w:val="20"/>
                  <w:szCs w:val="20"/>
                  <w:lang w:val="en-GB"/>
                </w:rPr>
                <w:t>16 to 18 performance tables page</w:t>
              </w:r>
            </w:hyperlink>
            <w:r w:rsidRPr="005B49FA">
              <w:rPr>
                <w:rFonts w:ascii="Arial" w:eastAsia="Calibri" w:hAnsi="Arial"/>
                <w:iCs/>
                <w:sz w:val="20"/>
                <w:szCs w:val="20"/>
                <w:lang w:val="en-GB"/>
              </w:rPr>
              <w:t> most recent key stage 5 (16 to 18) performance measures </w:t>
            </w:r>
            <w:hyperlink r:id="rId24" w:history="1">
              <w:r w:rsidRPr="005B49FA">
                <w:rPr>
                  <w:rStyle w:val="Hyperlink"/>
                  <w:rFonts w:ascii="Arial" w:eastAsia="Calibri" w:hAnsi="Arial"/>
                  <w:iCs/>
                  <w:sz w:val="20"/>
                  <w:szCs w:val="20"/>
                  <w:lang w:val="en-GB"/>
                </w:rPr>
                <w:t>16 to 18 accountability headline measures guidance</w:t>
              </w:r>
            </w:hyperlink>
            <w:r w:rsidRPr="005B49FA">
              <w:rPr>
                <w:rFonts w:ascii="Arial" w:eastAsia="Calibri" w:hAnsi="Arial"/>
                <w:iCs/>
                <w:sz w:val="20"/>
                <w:szCs w:val="20"/>
                <w:lang w:val="en-GB"/>
              </w:rPr>
              <w:t> as published by the Secretary of State (for most schools, the performance measures published for the 2018 to 2019 academic year):</w:t>
            </w:r>
          </w:p>
          <w:p w14:paraId="1496DE3E" w14:textId="77777777" w:rsidR="005B49FA" w:rsidRPr="005B49FA" w:rsidRDefault="005B49FA" w:rsidP="00747729">
            <w:pPr>
              <w:numPr>
                <w:ilvl w:val="0"/>
                <w:numId w:val="6"/>
              </w:numPr>
              <w:rPr>
                <w:rFonts w:ascii="Arial" w:eastAsia="Calibri" w:hAnsi="Arial"/>
                <w:iCs/>
                <w:sz w:val="20"/>
                <w:szCs w:val="20"/>
                <w:lang w:val="en-GB"/>
              </w:rPr>
            </w:pPr>
            <w:r w:rsidRPr="005B49FA">
              <w:rPr>
                <w:rFonts w:ascii="Arial" w:eastAsia="Calibri" w:hAnsi="Arial"/>
                <w:iCs/>
                <w:sz w:val="20"/>
                <w:szCs w:val="20"/>
                <w:lang w:val="en-GB"/>
              </w:rPr>
              <w:t>progress</w:t>
            </w:r>
          </w:p>
          <w:p w14:paraId="7AD8BC93" w14:textId="77777777" w:rsidR="005B49FA" w:rsidRPr="005B49FA" w:rsidRDefault="005B49FA" w:rsidP="00747729">
            <w:pPr>
              <w:numPr>
                <w:ilvl w:val="0"/>
                <w:numId w:val="6"/>
              </w:numPr>
              <w:rPr>
                <w:rFonts w:ascii="Arial" w:eastAsia="Calibri" w:hAnsi="Arial"/>
                <w:iCs/>
                <w:sz w:val="20"/>
                <w:szCs w:val="20"/>
                <w:lang w:val="en-GB"/>
              </w:rPr>
            </w:pPr>
            <w:r w:rsidRPr="005B49FA">
              <w:rPr>
                <w:rFonts w:ascii="Arial" w:eastAsia="Calibri" w:hAnsi="Arial"/>
                <w:iCs/>
                <w:sz w:val="20"/>
                <w:szCs w:val="20"/>
                <w:lang w:val="en-GB"/>
              </w:rPr>
              <w:t>attainment</w:t>
            </w:r>
          </w:p>
          <w:p w14:paraId="67C73B40" w14:textId="77777777" w:rsidR="005B49FA" w:rsidRPr="005B49FA" w:rsidRDefault="005B49FA" w:rsidP="00747729">
            <w:pPr>
              <w:numPr>
                <w:ilvl w:val="0"/>
                <w:numId w:val="6"/>
              </w:numPr>
              <w:rPr>
                <w:rFonts w:ascii="Arial" w:eastAsia="Calibri" w:hAnsi="Arial"/>
                <w:iCs/>
                <w:sz w:val="20"/>
                <w:szCs w:val="20"/>
                <w:lang w:val="en-GB"/>
              </w:rPr>
            </w:pPr>
            <w:r w:rsidRPr="005B49FA">
              <w:rPr>
                <w:rFonts w:ascii="Arial" w:eastAsia="Calibri" w:hAnsi="Arial"/>
                <w:iCs/>
                <w:sz w:val="20"/>
                <w:szCs w:val="20"/>
                <w:lang w:val="en-GB"/>
              </w:rPr>
              <w:t>English and mathematics progress</w:t>
            </w:r>
          </w:p>
          <w:p w14:paraId="6138FD29" w14:textId="77777777" w:rsidR="005B49FA" w:rsidRPr="005B49FA" w:rsidRDefault="005B49FA" w:rsidP="00747729">
            <w:pPr>
              <w:numPr>
                <w:ilvl w:val="0"/>
                <w:numId w:val="6"/>
              </w:numPr>
              <w:rPr>
                <w:rFonts w:ascii="Arial" w:eastAsia="Calibri" w:hAnsi="Arial"/>
                <w:iCs/>
                <w:sz w:val="20"/>
                <w:szCs w:val="20"/>
                <w:lang w:val="en-GB"/>
              </w:rPr>
            </w:pPr>
            <w:r w:rsidRPr="005B49FA">
              <w:rPr>
                <w:rFonts w:ascii="Arial" w:eastAsia="Calibri" w:hAnsi="Arial"/>
                <w:iCs/>
                <w:sz w:val="20"/>
                <w:szCs w:val="20"/>
                <w:lang w:val="en-GB"/>
              </w:rPr>
              <w:t>retention</w:t>
            </w:r>
          </w:p>
          <w:p w14:paraId="6254F1D9" w14:textId="77777777" w:rsidR="005B49FA" w:rsidRPr="005B49FA" w:rsidRDefault="005B49FA" w:rsidP="00747729">
            <w:pPr>
              <w:numPr>
                <w:ilvl w:val="0"/>
                <w:numId w:val="6"/>
              </w:numPr>
              <w:rPr>
                <w:rFonts w:ascii="Arial" w:eastAsia="Calibri" w:hAnsi="Arial"/>
                <w:iCs/>
                <w:sz w:val="20"/>
                <w:szCs w:val="20"/>
                <w:lang w:val="en-GB"/>
              </w:rPr>
            </w:pPr>
            <w:r w:rsidRPr="005B49FA">
              <w:rPr>
                <w:rFonts w:ascii="Arial" w:eastAsia="Calibri" w:hAnsi="Arial"/>
                <w:iCs/>
                <w:sz w:val="20"/>
                <w:szCs w:val="20"/>
                <w:lang w:val="en-GB"/>
              </w:rPr>
              <w:t>destinations</w:t>
            </w:r>
          </w:p>
          <w:p w14:paraId="35DD3517" w14:textId="77777777" w:rsidR="00584275" w:rsidRPr="00584275" w:rsidRDefault="00584275" w:rsidP="00C5100D">
            <w:pPr>
              <w:rPr>
                <w:rFonts w:ascii="Arial" w:eastAsia="Calibri" w:hAnsi="Arial"/>
                <w:b/>
                <w:bCs/>
                <w:iCs/>
                <w:sz w:val="20"/>
                <w:szCs w:val="20"/>
              </w:rPr>
            </w:pPr>
          </w:p>
        </w:tc>
        <w:tc>
          <w:tcPr>
            <w:tcW w:w="2239" w:type="dxa"/>
          </w:tcPr>
          <w:p w14:paraId="024A7AC4" w14:textId="77777777" w:rsidR="00584275" w:rsidRDefault="00584275" w:rsidP="00DA3A6B">
            <w:pPr>
              <w:rPr>
                <w:rFonts w:ascii="Arial" w:eastAsia="Calibri" w:hAnsi="Arial"/>
                <w:b/>
                <w:bCs/>
                <w:iCs/>
                <w:sz w:val="20"/>
                <w:szCs w:val="20"/>
                <w:lang w:val="en-GB"/>
              </w:rPr>
            </w:pPr>
          </w:p>
        </w:tc>
      </w:tr>
      <w:tr w:rsidR="009D5E9A" w14:paraId="5772EB5C" w14:textId="77777777" w:rsidTr="00C65D63">
        <w:tc>
          <w:tcPr>
            <w:tcW w:w="8648" w:type="dxa"/>
            <w:shd w:val="clear" w:color="auto" w:fill="FFFF00"/>
          </w:tcPr>
          <w:p w14:paraId="157E852D" w14:textId="304EC520" w:rsidR="009D5E9A" w:rsidRPr="008F3DEF" w:rsidRDefault="008F3DEF" w:rsidP="005B49FA">
            <w:pPr>
              <w:rPr>
                <w:rFonts w:ascii="Arial" w:eastAsia="Calibri" w:hAnsi="Arial"/>
                <w:b/>
                <w:bCs/>
                <w:iCs/>
                <w:sz w:val="20"/>
                <w:szCs w:val="20"/>
                <w:lang w:val="en-GB"/>
              </w:rPr>
            </w:pPr>
            <w:r w:rsidRPr="008F3DEF">
              <w:rPr>
                <w:rFonts w:ascii="Arial" w:eastAsia="Calibri" w:hAnsi="Arial"/>
                <w:b/>
                <w:bCs/>
                <w:iCs/>
                <w:sz w:val="20"/>
                <w:szCs w:val="20"/>
                <w:lang w:val="en-GB"/>
              </w:rPr>
              <w:t>Performance Tables</w:t>
            </w:r>
          </w:p>
        </w:tc>
        <w:tc>
          <w:tcPr>
            <w:tcW w:w="2239" w:type="dxa"/>
            <w:shd w:val="clear" w:color="auto" w:fill="FFFF00"/>
          </w:tcPr>
          <w:p w14:paraId="31C7C23A" w14:textId="4A206B78" w:rsidR="009D5E9A" w:rsidRDefault="008F3DEF"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8F3DEF" w14:paraId="02D52A03" w14:textId="77777777" w:rsidTr="00C65D63">
        <w:trPr>
          <w:trHeight w:val="529"/>
        </w:trPr>
        <w:tc>
          <w:tcPr>
            <w:tcW w:w="8648" w:type="dxa"/>
          </w:tcPr>
          <w:p w14:paraId="197810FD" w14:textId="1C79C76D" w:rsidR="008F3DEF" w:rsidRDefault="00E920DD" w:rsidP="005B49FA">
            <w:pPr>
              <w:rPr>
                <w:rFonts w:ascii="Arial" w:eastAsia="Calibri" w:hAnsi="Arial"/>
                <w:iCs/>
                <w:sz w:val="20"/>
                <w:szCs w:val="20"/>
              </w:rPr>
            </w:pPr>
            <w:r>
              <w:rPr>
                <w:rFonts w:ascii="Arial" w:eastAsia="Calibri" w:hAnsi="Arial"/>
                <w:iCs/>
                <w:sz w:val="20"/>
                <w:szCs w:val="20"/>
              </w:rPr>
              <w:t>If you’re an academy or college</w:t>
            </w:r>
            <w:r w:rsidR="009F367A">
              <w:rPr>
                <w:rFonts w:ascii="Arial" w:eastAsia="Calibri" w:hAnsi="Arial"/>
                <w:iCs/>
                <w:sz w:val="20"/>
                <w:szCs w:val="20"/>
              </w:rPr>
              <w:t>,</w:t>
            </w:r>
            <w:r>
              <w:rPr>
                <w:rFonts w:ascii="Arial" w:eastAsia="Calibri" w:hAnsi="Arial"/>
                <w:iCs/>
                <w:sz w:val="20"/>
                <w:szCs w:val="20"/>
              </w:rPr>
              <w:t xml:space="preserve"> you should</w:t>
            </w:r>
            <w:r w:rsidR="00C65D63" w:rsidRPr="00C65D63">
              <w:rPr>
                <w:rFonts w:ascii="Arial" w:eastAsia="Calibri" w:hAnsi="Arial"/>
                <w:iCs/>
                <w:sz w:val="20"/>
                <w:szCs w:val="20"/>
              </w:rPr>
              <w:t xml:space="preserve"> include a link to the </w:t>
            </w:r>
            <w:hyperlink r:id="rId25" w:history="1">
              <w:r w:rsidR="00C65D63" w:rsidRPr="00C65D63">
                <w:rPr>
                  <w:rStyle w:val="Hyperlink"/>
                  <w:rFonts w:ascii="Arial" w:eastAsia="Calibri" w:hAnsi="Arial"/>
                  <w:iCs/>
                  <w:sz w:val="20"/>
                  <w:szCs w:val="20"/>
                </w:rPr>
                <w:t>school and college performance tables</w:t>
              </w:r>
            </w:hyperlink>
            <w:r w:rsidR="00C65D63" w:rsidRPr="00C65D63">
              <w:rPr>
                <w:rFonts w:ascii="Arial" w:eastAsia="Calibri" w:hAnsi="Arial"/>
                <w:iCs/>
                <w:sz w:val="20"/>
                <w:szCs w:val="20"/>
              </w:rPr>
              <w:t> and your school’s performance tables page.</w:t>
            </w:r>
          </w:p>
          <w:p w14:paraId="721A3FFD" w14:textId="5FD56B09" w:rsidR="00FA58A3" w:rsidRPr="00C65D63" w:rsidRDefault="00FA58A3" w:rsidP="005B49FA">
            <w:pPr>
              <w:rPr>
                <w:rFonts w:ascii="Arial" w:eastAsia="Calibri" w:hAnsi="Arial"/>
                <w:iCs/>
                <w:sz w:val="20"/>
                <w:szCs w:val="20"/>
                <w:lang w:val="en-GB"/>
              </w:rPr>
            </w:pPr>
          </w:p>
        </w:tc>
        <w:tc>
          <w:tcPr>
            <w:tcW w:w="2239" w:type="dxa"/>
          </w:tcPr>
          <w:p w14:paraId="7415C937" w14:textId="77777777" w:rsidR="008F3DEF" w:rsidRDefault="008F3DEF" w:rsidP="00DA3A6B">
            <w:pPr>
              <w:rPr>
                <w:rFonts w:ascii="Arial" w:eastAsia="Calibri" w:hAnsi="Arial"/>
                <w:b/>
                <w:bCs/>
                <w:iCs/>
                <w:sz w:val="20"/>
                <w:szCs w:val="20"/>
                <w:lang w:val="en-GB"/>
              </w:rPr>
            </w:pPr>
          </w:p>
        </w:tc>
      </w:tr>
      <w:tr w:rsidR="00C65D63" w14:paraId="067DDD18" w14:textId="77777777" w:rsidTr="00495FD4">
        <w:trPr>
          <w:trHeight w:val="281"/>
        </w:trPr>
        <w:tc>
          <w:tcPr>
            <w:tcW w:w="8648" w:type="dxa"/>
            <w:shd w:val="clear" w:color="auto" w:fill="FFFF00"/>
          </w:tcPr>
          <w:p w14:paraId="58BA01F2" w14:textId="20BBFECB" w:rsidR="00C65D63" w:rsidRPr="00495FD4" w:rsidRDefault="00495FD4" w:rsidP="005B49FA">
            <w:pPr>
              <w:rPr>
                <w:rFonts w:ascii="Arial" w:eastAsia="Calibri" w:hAnsi="Arial"/>
                <w:b/>
                <w:bCs/>
                <w:iCs/>
                <w:sz w:val="20"/>
                <w:szCs w:val="20"/>
              </w:rPr>
            </w:pPr>
            <w:r w:rsidRPr="00495FD4">
              <w:rPr>
                <w:rFonts w:ascii="Arial" w:eastAsia="Calibri" w:hAnsi="Arial"/>
                <w:b/>
                <w:bCs/>
                <w:iCs/>
                <w:sz w:val="20"/>
                <w:szCs w:val="20"/>
              </w:rPr>
              <w:t>Curriculum</w:t>
            </w:r>
            <w:r w:rsidR="00A931C7">
              <w:rPr>
                <w:rFonts w:ascii="Arial" w:eastAsia="Calibri" w:hAnsi="Arial"/>
                <w:b/>
                <w:bCs/>
                <w:iCs/>
                <w:sz w:val="20"/>
                <w:szCs w:val="20"/>
              </w:rPr>
              <w:t xml:space="preserve"> - </w:t>
            </w:r>
            <w:r w:rsidR="00A931C7" w:rsidRPr="00A931C7">
              <w:rPr>
                <w:rFonts w:ascii="Arial" w:eastAsia="Calibri" w:hAnsi="Arial"/>
                <w:b/>
                <w:bCs/>
                <w:iCs/>
                <w:color w:val="FF0000"/>
                <w:sz w:val="20"/>
                <w:szCs w:val="20"/>
              </w:rPr>
              <w:t>UPDATED</w:t>
            </w:r>
          </w:p>
        </w:tc>
        <w:tc>
          <w:tcPr>
            <w:tcW w:w="2239" w:type="dxa"/>
            <w:shd w:val="clear" w:color="auto" w:fill="FFFF00"/>
          </w:tcPr>
          <w:p w14:paraId="72E9981F" w14:textId="4A50EE78" w:rsidR="00C65D63" w:rsidRDefault="00495FD4"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495FD4" w14:paraId="7AC6EF85" w14:textId="77777777" w:rsidTr="00C65D63">
        <w:trPr>
          <w:trHeight w:val="281"/>
        </w:trPr>
        <w:tc>
          <w:tcPr>
            <w:tcW w:w="8648" w:type="dxa"/>
          </w:tcPr>
          <w:p w14:paraId="056838F2" w14:textId="5C02319D" w:rsidR="007C07F6" w:rsidRPr="007C07F6" w:rsidRDefault="00EA0CED" w:rsidP="007C07F6">
            <w:pPr>
              <w:rPr>
                <w:rFonts w:ascii="Arial" w:eastAsia="Calibri" w:hAnsi="Arial"/>
                <w:iCs/>
                <w:sz w:val="20"/>
                <w:szCs w:val="20"/>
                <w:lang w:val="en-GB"/>
              </w:rPr>
            </w:pPr>
            <w:r>
              <w:rPr>
                <w:rFonts w:ascii="Arial" w:eastAsia="Calibri" w:hAnsi="Arial"/>
                <w:iCs/>
                <w:sz w:val="20"/>
                <w:szCs w:val="20"/>
                <w:lang w:val="en-GB"/>
              </w:rPr>
              <w:t>Academies should</w:t>
            </w:r>
            <w:r w:rsidR="007C07F6" w:rsidRPr="007C07F6">
              <w:rPr>
                <w:rFonts w:ascii="Arial" w:eastAsia="Calibri" w:hAnsi="Arial"/>
                <w:iCs/>
                <w:sz w:val="20"/>
                <w:szCs w:val="20"/>
                <w:lang w:val="en-GB"/>
              </w:rPr>
              <w:t xml:space="preserve"> publish:</w:t>
            </w:r>
          </w:p>
          <w:p w14:paraId="0A5D43EE" w14:textId="38B2C776" w:rsidR="007C07F6" w:rsidRPr="007C07F6" w:rsidRDefault="007C07F6" w:rsidP="00747729">
            <w:pPr>
              <w:numPr>
                <w:ilvl w:val="0"/>
                <w:numId w:val="7"/>
              </w:numPr>
              <w:rPr>
                <w:rFonts w:ascii="Arial" w:eastAsia="Calibri" w:hAnsi="Arial"/>
                <w:iCs/>
                <w:sz w:val="20"/>
                <w:szCs w:val="20"/>
                <w:lang w:val="en-GB"/>
              </w:rPr>
            </w:pPr>
            <w:r w:rsidRPr="007C07F6">
              <w:rPr>
                <w:rFonts w:ascii="Arial" w:eastAsia="Calibri" w:hAnsi="Arial"/>
                <w:iCs/>
                <w:sz w:val="20"/>
                <w:szCs w:val="20"/>
                <w:lang w:val="en-GB"/>
              </w:rPr>
              <w:t xml:space="preserve">the content of </w:t>
            </w:r>
            <w:r w:rsidR="00805115">
              <w:rPr>
                <w:rFonts w:ascii="Arial" w:eastAsia="Calibri" w:hAnsi="Arial"/>
                <w:iCs/>
                <w:sz w:val="20"/>
                <w:szCs w:val="20"/>
                <w:lang w:val="en-GB"/>
              </w:rPr>
              <w:t xml:space="preserve">the </w:t>
            </w:r>
            <w:r w:rsidRPr="007C07F6">
              <w:rPr>
                <w:rFonts w:ascii="Arial" w:eastAsia="Calibri" w:hAnsi="Arial"/>
                <w:iCs/>
                <w:sz w:val="20"/>
                <w:szCs w:val="20"/>
                <w:lang w:val="en-GB"/>
              </w:rPr>
              <w:t>school curriculum</w:t>
            </w:r>
            <w:r w:rsidR="00805115">
              <w:rPr>
                <w:rFonts w:ascii="Arial" w:eastAsia="Calibri" w:hAnsi="Arial"/>
                <w:iCs/>
                <w:sz w:val="20"/>
                <w:szCs w:val="20"/>
                <w:lang w:val="en-GB"/>
              </w:rPr>
              <w:t xml:space="preserve"> your school follows</w:t>
            </w:r>
            <w:r w:rsidRPr="007C07F6">
              <w:rPr>
                <w:rFonts w:ascii="Arial" w:eastAsia="Calibri" w:hAnsi="Arial"/>
                <w:iCs/>
                <w:sz w:val="20"/>
                <w:szCs w:val="20"/>
                <w:lang w:val="en-GB"/>
              </w:rPr>
              <w:t xml:space="preserve"> in each academic year for every subject, including </w:t>
            </w:r>
            <w:r w:rsidR="00805115">
              <w:rPr>
                <w:rFonts w:ascii="Arial" w:eastAsia="Calibri" w:hAnsi="Arial"/>
                <w:iCs/>
                <w:sz w:val="20"/>
                <w:szCs w:val="20"/>
                <w:lang w:val="en-GB"/>
              </w:rPr>
              <w:t xml:space="preserve">for mandatory subjects such as </w:t>
            </w:r>
            <w:r w:rsidRPr="007C07F6">
              <w:rPr>
                <w:rFonts w:ascii="Arial" w:eastAsia="Calibri" w:hAnsi="Arial"/>
                <w:iCs/>
                <w:sz w:val="20"/>
                <w:szCs w:val="20"/>
                <w:lang w:val="en-GB"/>
              </w:rPr>
              <w:t>Religious Education even if it is taught as part of another subject or subjects, or is called something else</w:t>
            </w:r>
          </w:p>
          <w:p w14:paraId="36BC84EA" w14:textId="77777777" w:rsidR="00805115" w:rsidRPr="00805115" w:rsidRDefault="00805115" w:rsidP="00805115">
            <w:pPr>
              <w:numPr>
                <w:ilvl w:val="0"/>
                <w:numId w:val="22"/>
              </w:numPr>
              <w:rPr>
                <w:rFonts w:ascii="Arial" w:eastAsia="Calibri" w:hAnsi="Arial"/>
                <w:iCs/>
                <w:sz w:val="20"/>
                <w:szCs w:val="20"/>
                <w:lang w:val="en-GB"/>
              </w:rPr>
            </w:pPr>
            <w:r w:rsidRPr="00805115">
              <w:rPr>
                <w:rFonts w:ascii="Arial" w:eastAsia="Calibri" w:hAnsi="Arial"/>
                <w:iCs/>
                <w:sz w:val="20"/>
                <w:szCs w:val="20"/>
                <w:lang w:val="en-GB"/>
              </w:rPr>
              <w:t>your approach to the curriculum should also include how you are complying with your duties in the </w:t>
            </w:r>
            <w:hyperlink r:id="rId26" w:history="1">
              <w:r w:rsidRPr="00805115">
                <w:rPr>
                  <w:rStyle w:val="Hyperlink"/>
                  <w:rFonts w:ascii="Arial" w:eastAsia="Calibri" w:hAnsi="Arial"/>
                  <w:iCs/>
                  <w:sz w:val="20"/>
                  <w:szCs w:val="20"/>
                  <w:lang w:val="en-GB"/>
                </w:rPr>
                <w:t>Equality Act 2010</w:t>
              </w:r>
            </w:hyperlink>
            <w:r w:rsidRPr="00805115">
              <w:rPr>
                <w:rFonts w:ascii="Arial" w:eastAsia="Calibri" w:hAnsi="Arial"/>
                <w:iCs/>
                <w:sz w:val="20"/>
                <w:szCs w:val="20"/>
                <w:lang w:val="en-GB"/>
              </w:rPr>
              <w:t> and the </w:t>
            </w:r>
            <w:hyperlink r:id="rId27" w:history="1">
              <w:r w:rsidRPr="00805115">
                <w:rPr>
                  <w:rStyle w:val="Hyperlink"/>
                  <w:rFonts w:ascii="Arial" w:eastAsia="Calibri" w:hAnsi="Arial"/>
                  <w:iCs/>
                  <w:sz w:val="20"/>
                  <w:szCs w:val="20"/>
                  <w:lang w:val="en-GB"/>
                </w:rPr>
                <w:t>Special Educational Needs and Disability Regulations 2014</w:t>
              </w:r>
            </w:hyperlink>
            <w:r w:rsidRPr="00805115">
              <w:rPr>
                <w:rFonts w:ascii="Arial" w:eastAsia="Calibri" w:hAnsi="Arial"/>
                <w:iCs/>
                <w:sz w:val="20"/>
                <w:szCs w:val="20"/>
                <w:lang w:val="en-GB"/>
              </w:rPr>
              <w:t> about making the curriculum accessible for those with disabilities or special educational needs</w:t>
            </w:r>
          </w:p>
          <w:p w14:paraId="7943C42B" w14:textId="77777777" w:rsidR="00805115" w:rsidRPr="00805115" w:rsidRDefault="00805115" w:rsidP="00805115">
            <w:pPr>
              <w:numPr>
                <w:ilvl w:val="0"/>
                <w:numId w:val="22"/>
              </w:numPr>
              <w:rPr>
                <w:rFonts w:ascii="Arial" w:eastAsia="Calibri" w:hAnsi="Arial"/>
                <w:iCs/>
                <w:sz w:val="20"/>
                <w:szCs w:val="20"/>
                <w:lang w:val="en-GB"/>
              </w:rPr>
            </w:pPr>
            <w:r w:rsidRPr="00805115">
              <w:rPr>
                <w:rFonts w:ascii="Arial" w:eastAsia="Calibri" w:hAnsi="Arial"/>
                <w:iCs/>
                <w:sz w:val="20"/>
                <w:szCs w:val="20"/>
                <w:lang w:val="en-GB"/>
              </w:rPr>
              <w:t>how parents or other members of the public can find out more about the curriculum your school is following</w:t>
            </w:r>
          </w:p>
          <w:p w14:paraId="37C9AA8B" w14:textId="77777777" w:rsidR="00805115" w:rsidRPr="00805115" w:rsidRDefault="00805115" w:rsidP="00805115">
            <w:pPr>
              <w:numPr>
                <w:ilvl w:val="0"/>
                <w:numId w:val="22"/>
              </w:numPr>
              <w:rPr>
                <w:rFonts w:ascii="Arial" w:eastAsia="Calibri" w:hAnsi="Arial"/>
                <w:iCs/>
                <w:sz w:val="20"/>
                <w:szCs w:val="20"/>
                <w:lang w:val="en-GB"/>
              </w:rPr>
            </w:pPr>
            <w:r w:rsidRPr="00805115">
              <w:rPr>
                <w:rFonts w:ascii="Arial" w:eastAsia="Calibri" w:hAnsi="Arial"/>
                <w:iCs/>
                <w:sz w:val="20"/>
                <w:szCs w:val="20"/>
                <w:lang w:val="en-GB"/>
              </w:rPr>
              <w:lastRenderedPageBreak/>
              <w:t>how you meet the </w:t>
            </w:r>
            <w:hyperlink r:id="rId28" w:history="1">
              <w:r w:rsidRPr="00805115">
                <w:rPr>
                  <w:rStyle w:val="Hyperlink"/>
                  <w:rFonts w:ascii="Arial" w:eastAsia="Calibri" w:hAnsi="Arial"/>
                  <w:iCs/>
                  <w:sz w:val="20"/>
                  <w:szCs w:val="20"/>
                  <w:lang w:val="en-GB"/>
                </w:rPr>
                <w:t>16 to 19 study programme requirements</w:t>
              </w:r>
            </w:hyperlink>
            <w:r w:rsidRPr="00805115">
              <w:rPr>
                <w:rFonts w:ascii="Arial" w:eastAsia="Calibri" w:hAnsi="Arial"/>
                <w:iCs/>
                <w:sz w:val="20"/>
                <w:szCs w:val="20"/>
                <w:lang w:val="en-GB"/>
              </w:rPr>
              <w:t> (if you have a sixth form or offer education at 16 to 19)</w:t>
            </w:r>
          </w:p>
          <w:p w14:paraId="4EA07953" w14:textId="77777777" w:rsidR="00805115" w:rsidRPr="00805115" w:rsidRDefault="00805115" w:rsidP="00805115">
            <w:pPr>
              <w:rPr>
                <w:rFonts w:ascii="Arial" w:eastAsia="Calibri" w:hAnsi="Arial"/>
                <w:iCs/>
                <w:sz w:val="20"/>
                <w:szCs w:val="20"/>
                <w:lang w:val="en-GB"/>
              </w:rPr>
            </w:pPr>
            <w:r w:rsidRPr="00805115">
              <w:rPr>
                <w:rFonts w:ascii="Arial" w:eastAsia="Calibri" w:hAnsi="Arial"/>
                <w:iCs/>
                <w:sz w:val="20"/>
                <w:szCs w:val="20"/>
                <w:lang w:val="en-GB"/>
              </w:rPr>
              <w:t>Depending on what phase of education your school offers, we recommend you also publish any of the following that apply to your school:</w:t>
            </w:r>
          </w:p>
          <w:p w14:paraId="7D5B5564" w14:textId="77777777" w:rsidR="00805115" w:rsidRPr="00805115" w:rsidRDefault="00805115" w:rsidP="00805115">
            <w:pPr>
              <w:numPr>
                <w:ilvl w:val="0"/>
                <w:numId w:val="23"/>
              </w:numPr>
              <w:rPr>
                <w:rFonts w:ascii="Arial" w:eastAsia="Calibri" w:hAnsi="Arial"/>
                <w:iCs/>
                <w:sz w:val="20"/>
                <w:szCs w:val="20"/>
                <w:lang w:val="en-GB"/>
              </w:rPr>
            </w:pPr>
            <w:r w:rsidRPr="00805115">
              <w:rPr>
                <w:rFonts w:ascii="Arial" w:eastAsia="Calibri" w:hAnsi="Arial"/>
                <w:iCs/>
                <w:sz w:val="20"/>
                <w:szCs w:val="20"/>
                <w:lang w:val="en-GB"/>
              </w:rPr>
              <w:t>the names of any phonics or reading schemes you are using in key stage 1</w:t>
            </w:r>
          </w:p>
          <w:p w14:paraId="33E7E147" w14:textId="77777777" w:rsidR="00805115" w:rsidRPr="00805115" w:rsidRDefault="00805115" w:rsidP="00805115">
            <w:pPr>
              <w:numPr>
                <w:ilvl w:val="0"/>
                <w:numId w:val="23"/>
              </w:numPr>
              <w:rPr>
                <w:rFonts w:ascii="Arial" w:eastAsia="Calibri" w:hAnsi="Arial"/>
                <w:iCs/>
                <w:sz w:val="20"/>
                <w:szCs w:val="20"/>
                <w:lang w:val="en-GB"/>
              </w:rPr>
            </w:pPr>
            <w:r w:rsidRPr="00805115">
              <w:rPr>
                <w:rFonts w:ascii="Arial" w:eastAsia="Calibri" w:hAnsi="Arial"/>
                <w:iCs/>
                <w:sz w:val="20"/>
                <w:szCs w:val="20"/>
                <w:lang w:val="en-GB"/>
              </w:rPr>
              <w:t>a list of the courses available to pupils at key stage 4, including GCSEs</w:t>
            </w:r>
          </w:p>
          <w:p w14:paraId="61BA35AF" w14:textId="77777777" w:rsidR="00805115" w:rsidRPr="00805115" w:rsidRDefault="00805115" w:rsidP="00805115">
            <w:pPr>
              <w:numPr>
                <w:ilvl w:val="0"/>
                <w:numId w:val="23"/>
              </w:numPr>
              <w:rPr>
                <w:rFonts w:ascii="Arial" w:eastAsia="Calibri" w:hAnsi="Arial"/>
                <w:iCs/>
                <w:sz w:val="20"/>
                <w:szCs w:val="20"/>
                <w:lang w:val="en-GB"/>
              </w:rPr>
            </w:pPr>
            <w:r w:rsidRPr="00805115">
              <w:rPr>
                <w:rFonts w:ascii="Arial" w:eastAsia="Calibri" w:hAnsi="Arial"/>
                <w:iCs/>
                <w:sz w:val="20"/>
                <w:szCs w:val="20"/>
                <w:lang w:val="en-GB"/>
              </w:rPr>
              <w:t>the 16 to 19 qualifications you offer</w:t>
            </w:r>
          </w:p>
          <w:p w14:paraId="18CEB301" w14:textId="77777777" w:rsidR="00495FD4" w:rsidRPr="007C07F6" w:rsidRDefault="00495FD4" w:rsidP="00805115">
            <w:pPr>
              <w:rPr>
                <w:rFonts w:ascii="Arial" w:eastAsia="Calibri" w:hAnsi="Arial"/>
                <w:iCs/>
                <w:sz w:val="20"/>
                <w:szCs w:val="20"/>
                <w:lang w:val="en-GB"/>
              </w:rPr>
            </w:pPr>
          </w:p>
        </w:tc>
        <w:tc>
          <w:tcPr>
            <w:tcW w:w="2239" w:type="dxa"/>
          </w:tcPr>
          <w:p w14:paraId="4CB5F00D" w14:textId="77777777" w:rsidR="00495FD4" w:rsidRDefault="00495FD4" w:rsidP="00DA3A6B">
            <w:pPr>
              <w:rPr>
                <w:rFonts w:ascii="Arial" w:eastAsia="Calibri" w:hAnsi="Arial"/>
                <w:b/>
                <w:bCs/>
                <w:iCs/>
                <w:sz w:val="20"/>
                <w:szCs w:val="20"/>
                <w:lang w:val="en-GB"/>
              </w:rPr>
            </w:pPr>
          </w:p>
        </w:tc>
      </w:tr>
      <w:tr w:rsidR="007C07F6" w14:paraId="056B5E3D" w14:textId="77777777" w:rsidTr="004925CD">
        <w:trPr>
          <w:trHeight w:val="281"/>
        </w:trPr>
        <w:tc>
          <w:tcPr>
            <w:tcW w:w="8648" w:type="dxa"/>
            <w:shd w:val="clear" w:color="auto" w:fill="FFFF00"/>
          </w:tcPr>
          <w:p w14:paraId="71931FD3" w14:textId="0822A925" w:rsidR="007C07F6" w:rsidRPr="00601DF3" w:rsidRDefault="007C07F6" w:rsidP="007C07F6">
            <w:pPr>
              <w:rPr>
                <w:rFonts w:ascii="Arial" w:eastAsia="Calibri" w:hAnsi="Arial"/>
                <w:b/>
                <w:bCs/>
                <w:iCs/>
                <w:sz w:val="20"/>
                <w:szCs w:val="20"/>
                <w:lang w:val="en-GB"/>
              </w:rPr>
            </w:pPr>
            <w:r w:rsidRPr="00601DF3">
              <w:rPr>
                <w:rFonts w:ascii="Arial" w:eastAsia="Calibri" w:hAnsi="Arial"/>
                <w:b/>
                <w:bCs/>
                <w:iCs/>
                <w:sz w:val="20"/>
                <w:szCs w:val="20"/>
                <w:lang w:val="en-GB"/>
              </w:rPr>
              <w:t>Behaviour Policy</w:t>
            </w:r>
          </w:p>
        </w:tc>
        <w:tc>
          <w:tcPr>
            <w:tcW w:w="2239" w:type="dxa"/>
            <w:shd w:val="clear" w:color="auto" w:fill="FFFF00"/>
          </w:tcPr>
          <w:p w14:paraId="3438E30E" w14:textId="43BDB029" w:rsidR="007C07F6" w:rsidRDefault="007C07F6"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7C07F6" w14:paraId="461FB648" w14:textId="77777777" w:rsidTr="00C65D63">
        <w:trPr>
          <w:trHeight w:val="281"/>
        </w:trPr>
        <w:tc>
          <w:tcPr>
            <w:tcW w:w="8648" w:type="dxa"/>
          </w:tcPr>
          <w:p w14:paraId="5BAE0193" w14:textId="77777777" w:rsidR="004027E1" w:rsidRDefault="004027E1" w:rsidP="000544D7">
            <w:pPr>
              <w:rPr>
                <w:rFonts w:ascii="Arial" w:eastAsia="Calibri" w:hAnsi="Arial"/>
                <w:iCs/>
                <w:sz w:val="20"/>
                <w:szCs w:val="20"/>
                <w:lang w:val="en-GB"/>
              </w:rPr>
            </w:pPr>
            <w:r w:rsidRPr="004027E1">
              <w:rPr>
                <w:rFonts w:ascii="Arial" w:eastAsia="Calibri" w:hAnsi="Arial"/>
                <w:iCs/>
                <w:sz w:val="20"/>
                <w:szCs w:val="20"/>
                <w:lang w:val="en-GB"/>
              </w:rPr>
              <w:t>Academies should publish details of the school’s behaviour policy, including their anti-bullying strategy. Read </w:t>
            </w:r>
            <w:hyperlink r:id="rId29" w:history="1">
              <w:r w:rsidRPr="004027E1">
                <w:rPr>
                  <w:rStyle w:val="Hyperlink"/>
                  <w:rFonts w:ascii="Arial" w:eastAsia="Calibri" w:hAnsi="Arial"/>
                  <w:iCs/>
                  <w:sz w:val="20"/>
                  <w:szCs w:val="20"/>
                  <w:lang w:val="en-GB"/>
                </w:rPr>
                <w:t>guidance on developing and publishing your school’s behaviour policy</w:t>
              </w:r>
            </w:hyperlink>
            <w:r w:rsidRPr="004027E1">
              <w:rPr>
                <w:rFonts w:ascii="Arial" w:eastAsia="Calibri" w:hAnsi="Arial"/>
                <w:iCs/>
                <w:sz w:val="20"/>
                <w:szCs w:val="20"/>
                <w:lang w:val="en-GB"/>
              </w:rPr>
              <w:t>.</w:t>
            </w:r>
          </w:p>
          <w:p w14:paraId="57CE07D0" w14:textId="77777777" w:rsidR="004027E1" w:rsidRDefault="004027E1" w:rsidP="000544D7">
            <w:pPr>
              <w:rPr>
                <w:rFonts w:ascii="Arial" w:eastAsia="Calibri" w:hAnsi="Arial"/>
                <w:iCs/>
                <w:sz w:val="20"/>
                <w:szCs w:val="20"/>
                <w:lang w:val="en-GB"/>
              </w:rPr>
            </w:pPr>
          </w:p>
          <w:p w14:paraId="133D3C80" w14:textId="3D7F4D87" w:rsidR="007C07F6" w:rsidRDefault="004027E1" w:rsidP="000544D7">
            <w:pPr>
              <w:rPr>
                <w:rFonts w:ascii="Arial" w:eastAsia="Calibri" w:hAnsi="Arial"/>
                <w:iCs/>
                <w:sz w:val="20"/>
                <w:szCs w:val="20"/>
                <w:lang w:val="en-GB"/>
              </w:rPr>
            </w:pPr>
            <w:r w:rsidRPr="004027E1">
              <w:rPr>
                <w:rFonts w:ascii="Arial" w:eastAsia="Calibri" w:hAnsi="Arial"/>
                <w:iCs/>
                <w:sz w:val="20"/>
                <w:szCs w:val="20"/>
                <w:lang w:val="en-GB"/>
              </w:rPr>
              <w:t>It’s good practice for FE colleges to also publish this information</w:t>
            </w:r>
            <w:r w:rsidR="000544D7" w:rsidRPr="000544D7">
              <w:rPr>
                <w:rFonts w:ascii="Arial" w:eastAsia="Calibri" w:hAnsi="Arial"/>
                <w:iCs/>
                <w:sz w:val="20"/>
                <w:szCs w:val="20"/>
                <w:lang w:val="en-GB"/>
              </w:rPr>
              <w:t>.</w:t>
            </w:r>
          </w:p>
          <w:p w14:paraId="155085CA" w14:textId="2E306FC9" w:rsidR="00FA58A3" w:rsidRDefault="00FA58A3" w:rsidP="000544D7">
            <w:pPr>
              <w:rPr>
                <w:rFonts w:ascii="Arial" w:eastAsia="Calibri" w:hAnsi="Arial"/>
                <w:iCs/>
                <w:sz w:val="20"/>
                <w:szCs w:val="20"/>
                <w:lang w:val="en-GB"/>
              </w:rPr>
            </w:pPr>
          </w:p>
        </w:tc>
        <w:tc>
          <w:tcPr>
            <w:tcW w:w="2239" w:type="dxa"/>
          </w:tcPr>
          <w:p w14:paraId="4D2957F2" w14:textId="77777777" w:rsidR="007C07F6" w:rsidRDefault="007C07F6" w:rsidP="00DA3A6B">
            <w:pPr>
              <w:rPr>
                <w:rFonts w:ascii="Arial" w:eastAsia="Calibri" w:hAnsi="Arial"/>
                <w:b/>
                <w:bCs/>
                <w:iCs/>
                <w:sz w:val="20"/>
                <w:szCs w:val="20"/>
                <w:lang w:val="en-GB"/>
              </w:rPr>
            </w:pPr>
          </w:p>
        </w:tc>
      </w:tr>
      <w:tr w:rsidR="000544D7" w14:paraId="209BDC4D" w14:textId="77777777" w:rsidTr="0090034F">
        <w:trPr>
          <w:trHeight w:val="281"/>
        </w:trPr>
        <w:tc>
          <w:tcPr>
            <w:tcW w:w="8648" w:type="dxa"/>
            <w:shd w:val="clear" w:color="auto" w:fill="FFFF00"/>
          </w:tcPr>
          <w:p w14:paraId="438D0C77" w14:textId="61ECDCB2" w:rsidR="000544D7" w:rsidRPr="00C80F77" w:rsidRDefault="00C80F77" w:rsidP="000544D7">
            <w:pPr>
              <w:rPr>
                <w:rFonts w:ascii="Arial" w:eastAsia="Calibri" w:hAnsi="Arial"/>
                <w:b/>
                <w:bCs/>
                <w:iCs/>
                <w:sz w:val="20"/>
                <w:szCs w:val="20"/>
                <w:lang w:val="en-GB"/>
              </w:rPr>
            </w:pPr>
            <w:r w:rsidRPr="00C80F77">
              <w:rPr>
                <w:rFonts w:ascii="Arial" w:eastAsia="Calibri" w:hAnsi="Arial"/>
                <w:b/>
                <w:bCs/>
                <w:iCs/>
                <w:sz w:val="20"/>
                <w:szCs w:val="20"/>
                <w:lang w:val="en-GB"/>
              </w:rPr>
              <w:t>Pupil Premium</w:t>
            </w:r>
            <w:r w:rsidR="00210538">
              <w:rPr>
                <w:rFonts w:ascii="Arial" w:eastAsia="Calibri" w:hAnsi="Arial"/>
                <w:b/>
                <w:bCs/>
                <w:iCs/>
                <w:sz w:val="20"/>
                <w:szCs w:val="20"/>
                <w:lang w:val="en-GB"/>
              </w:rPr>
              <w:t xml:space="preserve"> </w:t>
            </w:r>
            <w:r w:rsidR="00A931C7">
              <w:rPr>
                <w:rFonts w:ascii="Arial" w:eastAsia="Calibri" w:hAnsi="Arial"/>
                <w:b/>
                <w:bCs/>
                <w:iCs/>
                <w:sz w:val="20"/>
                <w:szCs w:val="20"/>
                <w:lang w:val="en-GB"/>
              </w:rPr>
              <w:t xml:space="preserve">- </w:t>
            </w:r>
            <w:r w:rsidR="00210538" w:rsidRPr="00210538">
              <w:rPr>
                <w:rFonts w:ascii="Arial" w:eastAsia="Calibri" w:hAnsi="Arial"/>
                <w:b/>
                <w:bCs/>
                <w:iCs/>
                <w:color w:val="FF0000"/>
                <w:sz w:val="20"/>
                <w:szCs w:val="20"/>
                <w:lang w:val="en-GB"/>
              </w:rPr>
              <w:t>UPDATED</w:t>
            </w:r>
          </w:p>
        </w:tc>
        <w:tc>
          <w:tcPr>
            <w:tcW w:w="2239" w:type="dxa"/>
            <w:shd w:val="clear" w:color="auto" w:fill="FFFF00"/>
          </w:tcPr>
          <w:p w14:paraId="1523FC89" w14:textId="592C764A" w:rsidR="000544D7" w:rsidRDefault="00C80F77"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C80F77" w14:paraId="6DFB36F0" w14:textId="77777777" w:rsidTr="00C65D63">
        <w:trPr>
          <w:trHeight w:val="281"/>
        </w:trPr>
        <w:tc>
          <w:tcPr>
            <w:tcW w:w="8648" w:type="dxa"/>
          </w:tcPr>
          <w:p w14:paraId="20EE1208" w14:textId="77777777" w:rsidR="008059DB" w:rsidRDefault="008059DB" w:rsidP="008059DB">
            <w:pPr>
              <w:spacing w:after="120"/>
              <w:rPr>
                <w:rFonts w:ascii="Arial" w:eastAsia="Calibri" w:hAnsi="Arial"/>
                <w:iCs/>
                <w:sz w:val="20"/>
                <w:szCs w:val="20"/>
                <w:lang w:val="en-GB"/>
              </w:rPr>
            </w:pPr>
            <w:r w:rsidRPr="008059DB">
              <w:rPr>
                <w:rFonts w:ascii="Arial" w:eastAsia="Calibri" w:hAnsi="Arial"/>
                <w:iCs/>
                <w:sz w:val="20"/>
                <w:szCs w:val="20"/>
                <w:lang w:val="en-GB"/>
              </w:rPr>
              <w:t>If your school receives </w:t>
            </w:r>
            <w:hyperlink r:id="rId30" w:history="1">
              <w:r w:rsidRPr="008059DB">
                <w:rPr>
                  <w:rStyle w:val="Hyperlink"/>
                  <w:rFonts w:ascii="Arial" w:eastAsia="Calibri" w:hAnsi="Arial"/>
                  <w:iCs/>
                  <w:sz w:val="20"/>
                  <w:szCs w:val="20"/>
                  <w:lang w:val="en-GB"/>
                </w:rPr>
                <w:t>pupil premium funding</w:t>
              </w:r>
            </w:hyperlink>
            <w:r w:rsidRPr="008059DB">
              <w:rPr>
                <w:rFonts w:ascii="Arial" w:eastAsia="Calibri" w:hAnsi="Arial"/>
                <w:iCs/>
                <w:sz w:val="20"/>
                <w:szCs w:val="20"/>
                <w:lang w:val="en-GB"/>
              </w:rPr>
              <w:t>, your funding agreement will state what information you need to publish about it. DfE has published templates to support schools in presenting their </w:t>
            </w:r>
            <w:hyperlink r:id="rId31" w:history="1">
              <w:r w:rsidRPr="008059DB">
                <w:rPr>
                  <w:rStyle w:val="Hyperlink"/>
                  <w:rFonts w:ascii="Arial" w:eastAsia="Calibri" w:hAnsi="Arial"/>
                  <w:iCs/>
                  <w:sz w:val="20"/>
                  <w:szCs w:val="20"/>
                  <w:lang w:val="en-GB"/>
                </w:rPr>
                <w:t>pupil premium strategy statements</w:t>
              </w:r>
            </w:hyperlink>
            <w:r w:rsidRPr="008059DB">
              <w:rPr>
                <w:rFonts w:ascii="Arial" w:eastAsia="Calibri" w:hAnsi="Arial"/>
                <w:iCs/>
                <w:sz w:val="20"/>
                <w:szCs w:val="20"/>
                <w:lang w:val="en-GB"/>
              </w:rPr>
              <w:t>.</w:t>
            </w:r>
          </w:p>
          <w:p w14:paraId="74B80F79" w14:textId="247B1555" w:rsidR="008059DB" w:rsidRPr="008059DB" w:rsidRDefault="008059DB" w:rsidP="008059DB">
            <w:pPr>
              <w:spacing w:after="120"/>
              <w:rPr>
                <w:rFonts w:ascii="Arial" w:eastAsia="Calibri" w:hAnsi="Arial"/>
                <w:iCs/>
                <w:sz w:val="20"/>
                <w:szCs w:val="20"/>
                <w:lang w:val="en-GB"/>
              </w:rPr>
            </w:pPr>
            <w:r w:rsidRPr="008059DB">
              <w:rPr>
                <w:rFonts w:ascii="Arial" w:eastAsia="Calibri" w:hAnsi="Arial"/>
                <w:iCs/>
                <w:sz w:val="20"/>
                <w:szCs w:val="20"/>
                <w:lang w:val="en-GB"/>
              </w:rPr>
              <w:t>You may wish to plan your pupil premium use over 3 years. You should aim to update the online strategy statement by the end of the autumn term each year to reflect your plans for the academic year after assessing the needs of your pupils, both new and existing.</w:t>
            </w:r>
          </w:p>
          <w:p w14:paraId="54368A5E" w14:textId="77777777" w:rsidR="008059DB" w:rsidRPr="008059DB" w:rsidRDefault="008059DB" w:rsidP="008059DB">
            <w:pPr>
              <w:spacing w:after="120"/>
              <w:contextualSpacing/>
              <w:rPr>
                <w:rFonts w:ascii="Arial" w:eastAsia="Calibri" w:hAnsi="Arial"/>
                <w:iCs/>
                <w:sz w:val="20"/>
                <w:szCs w:val="20"/>
                <w:lang w:val="en-GB"/>
              </w:rPr>
            </w:pPr>
            <w:r w:rsidRPr="008059DB">
              <w:rPr>
                <w:rFonts w:ascii="Arial" w:eastAsia="Calibri" w:hAnsi="Arial"/>
                <w:iCs/>
                <w:sz w:val="20"/>
                <w:szCs w:val="20"/>
                <w:lang w:val="en-GB"/>
              </w:rPr>
              <w:t>For the current academic year, you must include:</w:t>
            </w:r>
          </w:p>
          <w:p w14:paraId="4B672A44" w14:textId="77777777" w:rsidR="008059DB" w:rsidRPr="008059DB" w:rsidRDefault="008059DB" w:rsidP="008059DB">
            <w:pPr>
              <w:numPr>
                <w:ilvl w:val="0"/>
                <w:numId w:val="24"/>
              </w:numPr>
              <w:spacing w:after="120"/>
              <w:contextualSpacing/>
              <w:rPr>
                <w:rFonts w:ascii="Arial" w:eastAsia="Calibri" w:hAnsi="Arial"/>
                <w:iCs/>
                <w:sz w:val="20"/>
                <w:szCs w:val="20"/>
                <w:lang w:val="en-GB"/>
              </w:rPr>
            </w:pPr>
            <w:r w:rsidRPr="008059DB">
              <w:rPr>
                <w:rFonts w:ascii="Arial" w:eastAsia="Calibri" w:hAnsi="Arial"/>
                <w:iCs/>
                <w:sz w:val="20"/>
                <w:szCs w:val="20"/>
                <w:lang w:val="en-GB"/>
              </w:rPr>
              <w:t>your school’s pupil premium grant allocation amount</w:t>
            </w:r>
          </w:p>
          <w:p w14:paraId="4FCD3EAE" w14:textId="77777777" w:rsidR="008059DB" w:rsidRPr="008059DB" w:rsidRDefault="008059DB" w:rsidP="008059DB">
            <w:pPr>
              <w:numPr>
                <w:ilvl w:val="0"/>
                <w:numId w:val="24"/>
              </w:numPr>
              <w:spacing w:after="120"/>
              <w:contextualSpacing/>
              <w:rPr>
                <w:rFonts w:ascii="Arial" w:eastAsia="Calibri" w:hAnsi="Arial"/>
                <w:iCs/>
                <w:sz w:val="20"/>
                <w:szCs w:val="20"/>
                <w:lang w:val="en-GB"/>
              </w:rPr>
            </w:pPr>
            <w:r w:rsidRPr="008059DB">
              <w:rPr>
                <w:rFonts w:ascii="Arial" w:eastAsia="Calibri" w:hAnsi="Arial"/>
                <w:iCs/>
                <w:sz w:val="20"/>
                <w:szCs w:val="20"/>
                <w:lang w:val="en-GB"/>
              </w:rPr>
              <w:t>a summary of the main barriers to educational achievement faced by eligible pupils at the school</w:t>
            </w:r>
          </w:p>
          <w:p w14:paraId="0FEA7A19" w14:textId="77777777" w:rsidR="008059DB" w:rsidRPr="008059DB" w:rsidRDefault="008059DB" w:rsidP="008059DB">
            <w:pPr>
              <w:numPr>
                <w:ilvl w:val="0"/>
                <w:numId w:val="24"/>
              </w:numPr>
              <w:spacing w:after="120"/>
              <w:contextualSpacing/>
              <w:rPr>
                <w:rFonts w:ascii="Arial" w:eastAsia="Calibri" w:hAnsi="Arial"/>
                <w:iCs/>
                <w:sz w:val="20"/>
                <w:szCs w:val="20"/>
                <w:lang w:val="en-GB"/>
              </w:rPr>
            </w:pPr>
            <w:r w:rsidRPr="008059DB">
              <w:rPr>
                <w:rFonts w:ascii="Arial" w:eastAsia="Calibri" w:hAnsi="Arial"/>
                <w:iCs/>
                <w:sz w:val="20"/>
                <w:szCs w:val="20"/>
                <w:lang w:val="en-GB"/>
              </w:rPr>
              <w:t>how you’ll spend the pupil premium to overcome those barriers and the reasons for that approach</w:t>
            </w:r>
          </w:p>
          <w:p w14:paraId="315ABF3D" w14:textId="77777777" w:rsidR="008059DB" w:rsidRPr="008059DB" w:rsidRDefault="008059DB" w:rsidP="008059DB">
            <w:pPr>
              <w:numPr>
                <w:ilvl w:val="0"/>
                <w:numId w:val="24"/>
              </w:numPr>
              <w:spacing w:after="120"/>
              <w:contextualSpacing/>
              <w:rPr>
                <w:rFonts w:ascii="Arial" w:eastAsia="Calibri" w:hAnsi="Arial"/>
                <w:iCs/>
                <w:sz w:val="20"/>
                <w:szCs w:val="20"/>
                <w:lang w:val="en-GB"/>
              </w:rPr>
            </w:pPr>
            <w:r w:rsidRPr="008059DB">
              <w:rPr>
                <w:rFonts w:ascii="Arial" w:eastAsia="Calibri" w:hAnsi="Arial"/>
                <w:iCs/>
                <w:sz w:val="20"/>
                <w:szCs w:val="20"/>
                <w:lang w:val="en-GB"/>
              </w:rPr>
              <w:t>how you’ll measure the effect of the pupil premium</w:t>
            </w:r>
          </w:p>
          <w:p w14:paraId="01675CCF" w14:textId="77777777" w:rsidR="008059DB" w:rsidRPr="008059DB" w:rsidRDefault="008059DB" w:rsidP="008059DB">
            <w:pPr>
              <w:numPr>
                <w:ilvl w:val="0"/>
                <w:numId w:val="24"/>
              </w:numPr>
              <w:spacing w:after="120"/>
              <w:contextualSpacing/>
              <w:rPr>
                <w:rFonts w:ascii="Arial" w:eastAsia="Calibri" w:hAnsi="Arial"/>
                <w:iCs/>
                <w:sz w:val="20"/>
                <w:szCs w:val="20"/>
                <w:lang w:val="en-GB"/>
              </w:rPr>
            </w:pPr>
            <w:r w:rsidRPr="008059DB">
              <w:rPr>
                <w:rFonts w:ascii="Arial" w:eastAsia="Calibri" w:hAnsi="Arial"/>
                <w:iCs/>
                <w:sz w:val="20"/>
                <w:szCs w:val="20"/>
                <w:lang w:val="en-GB"/>
              </w:rPr>
              <w:t>the date of the next review of the school’s pupil premium strategy</w:t>
            </w:r>
          </w:p>
          <w:p w14:paraId="756015E9" w14:textId="77777777" w:rsidR="008059DB" w:rsidRPr="008059DB" w:rsidRDefault="008059DB" w:rsidP="008059DB">
            <w:pPr>
              <w:spacing w:after="120"/>
              <w:contextualSpacing/>
              <w:rPr>
                <w:rFonts w:ascii="Arial" w:eastAsia="Calibri" w:hAnsi="Arial"/>
                <w:iCs/>
                <w:sz w:val="20"/>
                <w:szCs w:val="20"/>
                <w:lang w:val="en-GB"/>
              </w:rPr>
            </w:pPr>
            <w:r w:rsidRPr="008059DB">
              <w:rPr>
                <w:rFonts w:ascii="Arial" w:eastAsia="Calibri" w:hAnsi="Arial"/>
                <w:iCs/>
                <w:sz w:val="20"/>
                <w:szCs w:val="20"/>
                <w:lang w:val="en-GB"/>
              </w:rPr>
              <w:t>For the previous academic year, you must include:</w:t>
            </w:r>
          </w:p>
          <w:p w14:paraId="02358C01" w14:textId="77777777" w:rsidR="008059DB" w:rsidRPr="008059DB" w:rsidRDefault="008059DB" w:rsidP="008059DB">
            <w:pPr>
              <w:numPr>
                <w:ilvl w:val="0"/>
                <w:numId w:val="25"/>
              </w:numPr>
              <w:spacing w:after="120"/>
              <w:contextualSpacing/>
              <w:rPr>
                <w:rFonts w:ascii="Arial" w:eastAsia="Calibri" w:hAnsi="Arial"/>
                <w:iCs/>
                <w:sz w:val="20"/>
                <w:szCs w:val="20"/>
                <w:lang w:val="en-GB"/>
              </w:rPr>
            </w:pPr>
            <w:r w:rsidRPr="008059DB">
              <w:rPr>
                <w:rFonts w:ascii="Arial" w:eastAsia="Calibri" w:hAnsi="Arial"/>
                <w:iCs/>
                <w:sz w:val="20"/>
                <w:szCs w:val="20"/>
                <w:lang w:val="en-GB"/>
              </w:rPr>
              <w:t>how you spent the pupil premium allocation</w:t>
            </w:r>
          </w:p>
          <w:p w14:paraId="5497A3B3" w14:textId="77777777" w:rsidR="008059DB" w:rsidRDefault="008059DB" w:rsidP="008059DB">
            <w:pPr>
              <w:numPr>
                <w:ilvl w:val="0"/>
                <w:numId w:val="25"/>
              </w:numPr>
              <w:spacing w:after="120"/>
              <w:contextualSpacing/>
              <w:rPr>
                <w:rFonts w:ascii="Arial" w:eastAsia="Calibri" w:hAnsi="Arial"/>
                <w:iCs/>
                <w:sz w:val="20"/>
                <w:szCs w:val="20"/>
                <w:lang w:val="en-GB"/>
              </w:rPr>
            </w:pPr>
            <w:r w:rsidRPr="008059DB">
              <w:rPr>
                <w:rFonts w:ascii="Arial" w:eastAsia="Calibri" w:hAnsi="Arial"/>
                <w:iCs/>
                <w:sz w:val="20"/>
                <w:szCs w:val="20"/>
                <w:lang w:val="en-GB"/>
              </w:rPr>
              <w:t>the effect of the expenditure on pupils</w:t>
            </w:r>
          </w:p>
          <w:p w14:paraId="47666FF8" w14:textId="77777777" w:rsidR="008059DB" w:rsidRDefault="008059DB" w:rsidP="008059DB">
            <w:pPr>
              <w:spacing w:after="120"/>
              <w:contextualSpacing/>
              <w:rPr>
                <w:rFonts w:ascii="Arial" w:eastAsia="Calibri" w:hAnsi="Arial"/>
                <w:iCs/>
                <w:sz w:val="20"/>
                <w:szCs w:val="20"/>
                <w:lang w:val="en-GB"/>
              </w:rPr>
            </w:pPr>
          </w:p>
          <w:p w14:paraId="74620B16" w14:textId="77777777" w:rsidR="008059DB" w:rsidRDefault="008059DB" w:rsidP="008059DB">
            <w:pPr>
              <w:spacing w:after="120"/>
              <w:rPr>
                <w:rFonts w:ascii="Arial" w:eastAsia="Calibri" w:hAnsi="Arial"/>
                <w:iCs/>
                <w:sz w:val="20"/>
                <w:szCs w:val="20"/>
                <w:lang w:val="en-GB"/>
              </w:rPr>
            </w:pPr>
            <w:r w:rsidRPr="008059DB">
              <w:rPr>
                <w:rFonts w:ascii="Arial" w:eastAsia="Calibri" w:hAnsi="Arial"/>
                <w:iCs/>
                <w:sz w:val="20"/>
                <w:szCs w:val="20"/>
                <w:lang w:val="en-GB"/>
              </w:rPr>
              <w:t>We understand that evaluating the pupil premium’s impact in the 2019 to 2020 academic year will present difficulties as a result of reduced numbers of pupils having attended between March and July 2020</w:t>
            </w:r>
            <w:r>
              <w:rPr>
                <w:rFonts w:ascii="Arial" w:eastAsia="Calibri" w:hAnsi="Arial"/>
                <w:iCs/>
                <w:sz w:val="20"/>
                <w:szCs w:val="20"/>
                <w:lang w:val="en-GB"/>
              </w:rPr>
              <w:t>.</w:t>
            </w:r>
          </w:p>
          <w:p w14:paraId="7190534C" w14:textId="327CAF69" w:rsidR="008059DB" w:rsidRPr="008059DB" w:rsidRDefault="008059DB" w:rsidP="008059DB">
            <w:pPr>
              <w:spacing w:after="120"/>
              <w:rPr>
                <w:rFonts w:ascii="Arial" w:eastAsia="Calibri" w:hAnsi="Arial"/>
                <w:iCs/>
                <w:sz w:val="20"/>
                <w:szCs w:val="20"/>
                <w:lang w:val="en-GB"/>
              </w:rPr>
            </w:pPr>
            <w:r w:rsidRPr="008059DB">
              <w:rPr>
                <w:rFonts w:ascii="Arial" w:eastAsia="Calibri" w:hAnsi="Arial"/>
                <w:iCs/>
                <w:sz w:val="20"/>
                <w:szCs w:val="20"/>
                <w:lang w:val="en-GB"/>
              </w:rPr>
              <w:t>Instead, schools may wish to monitor and report on the grant’s impact at the end of the current financial year, bearing in mind their duty to update this information at least annually, covering the whole period since September 2019.</w:t>
            </w:r>
          </w:p>
          <w:p w14:paraId="3CB9C3A8" w14:textId="77777777" w:rsidR="00C80F77" w:rsidRDefault="00C80F77" w:rsidP="000544D7">
            <w:pPr>
              <w:rPr>
                <w:rFonts w:ascii="Arial" w:eastAsia="Calibri" w:hAnsi="Arial"/>
                <w:iCs/>
                <w:sz w:val="20"/>
                <w:szCs w:val="20"/>
                <w:lang w:val="en-GB"/>
              </w:rPr>
            </w:pPr>
          </w:p>
        </w:tc>
        <w:tc>
          <w:tcPr>
            <w:tcW w:w="2239" w:type="dxa"/>
          </w:tcPr>
          <w:p w14:paraId="3D93E66A" w14:textId="77777777" w:rsidR="00C80F77" w:rsidRDefault="00C80F77" w:rsidP="00DA3A6B">
            <w:pPr>
              <w:rPr>
                <w:rFonts w:ascii="Arial" w:eastAsia="Calibri" w:hAnsi="Arial"/>
                <w:b/>
                <w:bCs/>
                <w:iCs/>
                <w:sz w:val="20"/>
                <w:szCs w:val="20"/>
                <w:lang w:val="en-GB"/>
              </w:rPr>
            </w:pPr>
          </w:p>
        </w:tc>
      </w:tr>
      <w:tr w:rsidR="0090034F" w14:paraId="6216933C" w14:textId="77777777" w:rsidTr="00D60251">
        <w:trPr>
          <w:trHeight w:val="281"/>
        </w:trPr>
        <w:tc>
          <w:tcPr>
            <w:tcW w:w="8648" w:type="dxa"/>
            <w:shd w:val="clear" w:color="auto" w:fill="FFFF00"/>
          </w:tcPr>
          <w:p w14:paraId="38765835" w14:textId="0BD967AA" w:rsidR="0090034F" w:rsidRPr="00D60251" w:rsidRDefault="0034348F" w:rsidP="00210538">
            <w:pPr>
              <w:rPr>
                <w:rFonts w:ascii="Arial" w:eastAsia="Calibri" w:hAnsi="Arial"/>
                <w:b/>
                <w:bCs/>
                <w:iCs/>
                <w:sz w:val="20"/>
                <w:szCs w:val="20"/>
                <w:lang w:val="en-GB"/>
              </w:rPr>
            </w:pPr>
            <w:r w:rsidRPr="00D60251">
              <w:rPr>
                <w:rFonts w:ascii="Arial" w:eastAsia="Calibri" w:hAnsi="Arial"/>
                <w:b/>
                <w:bCs/>
                <w:iCs/>
                <w:sz w:val="20"/>
                <w:szCs w:val="20"/>
                <w:lang w:val="en-GB"/>
              </w:rPr>
              <w:t>Year 7 literacy and numeracy catch-up premium</w:t>
            </w:r>
            <w:r w:rsidR="00CB79D6">
              <w:rPr>
                <w:rFonts w:ascii="Arial" w:eastAsia="Calibri" w:hAnsi="Arial"/>
                <w:b/>
                <w:bCs/>
                <w:iCs/>
                <w:sz w:val="20"/>
                <w:szCs w:val="20"/>
                <w:lang w:val="en-GB"/>
              </w:rPr>
              <w:t xml:space="preserve"> - </w:t>
            </w:r>
            <w:r w:rsidR="00CB79D6" w:rsidRPr="00CB79D6">
              <w:rPr>
                <w:rFonts w:ascii="Arial" w:eastAsia="Calibri" w:hAnsi="Arial"/>
                <w:b/>
                <w:bCs/>
                <w:iCs/>
                <w:color w:val="FF0000"/>
                <w:sz w:val="20"/>
                <w:szCs w:val="20"/>
                <w:lang w:val="en-GB"/>
              </w:rPr>
              <w:t>UPDATED</w:t>
            </w:r>
          </w:p>
        </w:tc>
        <w:tc>
          <w:tcPr>
            <w:tcW w:w="2239" w:type="dxa"/>
            <w:shd w:val="clear" w:color="auto" w:fill="FFFF00"/>
          </w:tcPr>
          <w:p w14:paraId="2F22B8C1" w14:textId="6496BC14" w:rsidR="0090034F" w:rsidRDefault="00D60251"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D60251" w14:paraId="49F641E5" w14:textId="77777777" w:rsidTr="00C65D63">
        <w:trPr>
          <w:trHeight w:val="281"/>
        </w:trPr>
        <w:tc>
          <w:tcPr>
            <w:tcW w:w="8648" w:type="dxa"/>
          </w:tcPr>
          <w:p w14:paraId="053CD29B" w14:textId="19E2FABE" w:rsidR="00CF18CC" w:rsidRPr="00CF18CC" w:rsidRDefault="00CF18CC" w:rsidP="00CF18CC">
            <w:pPr>
              <w:rPr>
                <w:rFonts w:ascii="Arial" w:eastAsia="Calibri" w:hAnsi="Arial"/>
                <w:iCs/>
                <w:sz w:val="20"/>
                <w:szCs w:val="20"/>
                <w:lang w:val="en-GB"/>
              </w:rPr>
            </w:pPr>
            <w:r w:rsidRPr="00CF18CC">
              <w:rPr>
                <w:rFonts w:ascii="Arial" w:eastAsia="Calibri" w:hAnsi="Arial"/>
                <w:iCs/>
                <w:sz w:val="20"/>
                <w:szCs w:val="20"/>
                <w:lang w:val="en-GB"/>
              </w:rPr>
              <w:t>If your school has received </w:t>
            </w:r>
            <w:hyperlink r:id="rId32" w:history="1">
              <w:r w:rsidRPr="00CF18CC">
                <w:rPr>
                  <w:rStyle w:val="Hyperlink"/>
                  <w:rFonts w:ascii="Arial" w:eastAsia="Calibri" w:hAnsi="Arial"/>
                  <w:iCs/>
                  <w:sz w:val="20"/>
                  <w:szCs w:val="20"/>
                  <w:lang w:val="en-GB"/>
                </w:rPr>
                <w:t>year 7 literacy and numeracy catch-up premium funding</w:t>
              </w:r>
            </w:hyperlink>
            <w:r>
              <w:rPr>
                <w:rFonts w:ascii="Arial" w:eastAsia="Calibri" w:hAnsi="Arial"/>
                <w:iCs/>
                <w:sz w:val="20"/>
                <w:szCs w:val="20"/>
                <w:lang w:val="en-GB"/>
              </w:rPr>
              <w:t xml:space="preserve"> </w:t>
            </w:r>
            <w:r w:rsidRPr="00CF18CC">
              <w:rPr>
                <w:rFonts w:ascii="Arial" w:eastAsia="Calibri" w:hAnsi="Arial"/>
                <w:iCs/>
                <w:sz w:val="20"/>
                <w:szCs w:val="20"/>
                <w:lang w:val="en-GB"/>
              </w:rPr>
              <w:t>for the 2019 to 2020 academic year, you must publish:</w:t>
            </w:r>
          </w:p>
          <w:p w14:paraId="096842E1" w14:textId="77777777" w:rsidR="00CF18CC" w:rsidRPr="00CF18CC" w:rsidRDefault="00CF18CC" w:rsidP="00747729">
            <w:pPr>
              <w:numPr>
                <w:ilvl w:val="0"/>
                <w:numId w:val="10"/>
              </w:numPr>
              <w:rPr>
                <w:rFonts w:ascii="Arial" w:eastAsia="Calibri" w:hAnsi="Arial"/>
                <w:iCs/>
                <w:sz w:val="20"/>
                <w:szCs w:val="20"/>
                <w:lang w:val="en-GB"/>
              </w:rPr>
            </w:pPr>
            <w:r w:rsidRPr="00CF18CC">
              <w:rPr>
                <w:rFonts w:ascii="Arial" w:eastAsia="Calibri" w:hAnsi="Arial"/>
                <w:iCs/>
                <w:sz w:val="20"/>
                <w:szCs w:val="20"/>
                <w:lang w:val="en-GB"/>
              </w:rPr>
              <w:t>details of how you spent your allocation for that year</w:t>
            </w:r>
          </w:p>
          <w:p w14:paraId="7FDA588C" w14:textId="77777777" w:rsidR="00CF18CC" w:rsidRPr="00CF18CC" w:rsidRDefault="00CF18CC" w:rsidP="00747729">
            <w:pPr>
              <w:numPr>
                <w:ilvl w:val="0"/>
                <w:numId w:val="10"/>
              </w:numPr>
              <w:rPr>
                <w:rFonts w:ascii="Arial" w:eastAsia="Calibri" w:hAnsi="Arial"/>
                <w:iCs/>
                <w:sz w:val="20"/>
                <w:szCs w:val="20"/>
                <w:lang w:val="en-GB"/>
              </w:rPr>
            </w:pPr>
            <w:r w:rsidRPr="00CF18CC">
              <w:rPr>
                <w:rFonts w:ascii="Arial" w:eastAsia="Calibri" w:hAnsi="Arial"/>
                <w:iCs/>
                <w:sz w:val="20"/>
                <w:szCs w:val="20"/>
                <w:lang w:val="en-GB"/>
              </w:rPr>
              <w:t>how your use of that allocation made a difference to the attainment of the pupils who benefit from the funding</w:t>
            </w:r>
          </w:p>
          <w:p w14:paraId="7683F681" w14:textId="77777777" w:rsidR="00CF18CC" w:rsidRPr="00CF18CC" w:rsidRDefault="00CF18CC" w:rsidP="00CF18CC">
            <w:pPr>
              <w:rPr>
                <w:rFonts w:ascii="Arial" w:eastAsia="Calibri" w:hAnsi="Arial"/>
                <w:iCs/>
                <w:sz w:val="20"/>
                <w:szCs w:val="20"/>
                <w:lang w:val="en-GB"/>
              </w:rPr>
            </w:pPr>
            <w:r w:rsidRPr="00CF18CC">
              <w:rPr>
                <w:rFonts w:ascii="Arial" w:eastAsia="Calibri" w:hAnsi="Arial"/>
                <w:iCs/>
                <w:sz w:val="20"/>
                <w:szCs w:val="20"/>
                <w:lang w:val="en-GB"/>
              </w:rPr>
              <w:t>As final payments of the Year 7 catch-up premium were made in relation to the 2019 to 2020 academic year, the 2020 to 2021 academic year will be the last year on which schools must report how this funding was used.</w:t>
            </w:r>
          </w:p>
          <w:p w14:paraId="51258C9E" w14:textId="77777777" w:rsidR="00D60251" w:rsidRDefault="00D60251" w:rsidP="00210538">
            <w:pPr>
              <w:rPr>
                <w:rFonts w:ascii="Arial" w:eastAsia="Calibri" w:hAnsi="Arial"/>
                <w:iCs/>
                <w:sz w:val="20"/>
                <w:szCs w:val="20"/>
                <w:lang w:val="en-GB"/>
              </w:rPr>
            </w:pPr>
          </w:p>
        </w:tc>
        <w:tc>
          <w:tcPr>
            <w:tcW w:w="2239" w:type="dxa"/>
          </w:tcPr>
          <w:p w14:paraId="28907C1E" w14:textId="77777777" w:rsidR="00D60251" w:rsidRDefault="00D60251" w:rsidP="00DA3A6B">
            <w:pPr>
              <w:rPr>
                <w:rFonts w:ascii="Arial" w:eastAsia="Calibri" w:hAnsi="Arial"/>
                <w:b/>
                <w:bCs/>
                <w:iCs/>
                <w:sz w:val="20"/>
                <w:szCs w:val="20"/>
                <w:lang w:val="en-GB"/>
              </w:rPr>
            </w:pPr>
          </w:p>
        </w:tc>
      </w:tr>
      <w:tr w:rsidR="00CF18CC" w14:paraId="38767A56" w14:textId="77777777" w:rsidTr="002B539B">
        <w:trPr>
          <w:trHeight w:val="281"/>
        </w:trPr>
        <w:tc>
          <w:tcPr>
            <w:tcW w:w="8648" w:type="dxa"/>
            <w:shd w:val="clear" w:color="auto" w:fill="FFFF00"/>
          </w:tcPr>
          <w:p w14:paraId="7D271F47" w14:textId="4AC3A2F1" w:rsidR="00CF18CC" w:rsidRPr="002B539B" w:rsidRDefault="002B539B" w:rsidP="00CF18CC">
            <w:pPr>
              <w:rPr>
                <w:rFonts w:ascii="Arial" w:eastAsia="Calibri" w:hAnsi="Arial"/>
                <w:b/>
                <w:bCs/>
                <w:iCs/>
                <w:sz w:val="20"/>
                <w:szCs w:val="20"/>
                <w:lang w:val="en-GB"/>
              </w:rPr>
            </w:pPr>
            <w:r w:rsidRPr="002B539B">
              <w:rPr>
                <w:rFonts w:ascii="Arial" w:eastAsia="Calibri" w:hAnsi="Arial"/>
                <w:b/>
                <w:bCs/>
                <w:iCs/>
                <w:sz w:val="20"/>
                <w:szCs w:val="20"/>
                <w:lang w:val="en-GB"/>
              </w:rPr>
              <w:t xml:space="preserve">Coronavirus (Covid-19) catch-up premium </w:t>
            </w:r>
            <w:r w:rsidR="00CB79D6">
              <w:rPr>
                <w:rFonts w:ascii="Arial" w:eastAsia="Calibri" w:hAnsi="Arial"/>
                <w:b/>
                <w:bCs/>
                <w:iCs/>
                <w:sz w:val="20"/>
                <w:szCs w:val="20"/>
                <w:lang w:val="en-GB"/>
              </w:rPr>
              <w:t xml:space="preserve">- </w:t>
            </w:r>
            <w:r w:rsidRPr="002B539B">
              <w:rPr>
                <w:rFonts w:ascii="Arial" w:eastAsia="Calibri" w:hAnsi="Arial"/>
                <w:b/>
                <w:bCs/>
                <w:iCs/>
                <w:color w:val="FF0000"/>
                <w:sz w:val="20"/>
                <w:szCs w:val="20"/>
                <w:lang w:val="en-GB"/>
              </w:rPr>
              <w:t>NEW</w:t>
            </w:r>
          </w:p>
        </w:tc>
        <w:tc>
          <w:tcPr>
            <w:tcW w:w="2239" w:type="dxa"/>
            <w:shd w:val="clear" w:color="auto" w:fill="FFFF00"/>
          </w:tcPr>
          <w:p w14:paraId="60E7D22A" w14:textId="316A3F6A" w:rsidR="00CF18CC" w:rsidRDefault="002B539B"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2B539B" w14:paraId="01082B1A" w14:textId="77777777" w:rsidTr="00C65D63">
        <w:trPr>
          <w:trHeight w:val="281"/>
        </w:trPr>
        <w:tc>
          <w:tcPr>
            <w:tcW w:w="8648" w:type="dxa"/>
          </w:tcPr>
          <w:p w14:paraId="547F232B" w14:textId="77777777" w:rsidR="00C14800" w:rsidRPr="00C14800" w:rsidRDefault="00C14800" w:rsidP="00C14800">
            <w:pPr>
              <w:rPr>
                <w:rFonts w:ascii="Arial" w:eastAsia="Calibri" w:hAnsi="Arial"/>
                <w:iCs/>
                <w:sz w:val="20"/>
                <w:szCs w:val="20"/>
                <w:lang w:val="en-GB"/>
              </w:rPr>
            </w:pPr>
            <w:r w:rsidRPr="00C14800">
              <w:rPr>
                <w:rFonts w:ascii="Arial" w:eastAsia="Calibri" w:hAnsi="Arial"/>
                <w:iCs/>
                <w:sz w:val="20"/>
                <w:szCs w:val="20"/>
                <w:lang w:val="en-GB"/>
              </w:rPr>
              <w:t>If your school gets the coronavirus (COVID-19) catch-up premium grant in academic year 2020 to 2021, you should publish details of:</w:t>
            </w:r>
          </w:p>
          <w:p w14:paraId="2C750F59" w14:textId="77777777" w:rsidR="00C14800" w:rsidRPr="00C14800" w:rsidRDefault="00C14800" w:rsidP="00747729">
            <w:pPr>
              <w:numPr>
                <w:ilvl w:val="0"/>
                <w:numId w:val="11"/>
              </w:numPr>
              <w:rPr>
                <w:rFonts w:ascii="Arial" w:eastAsia="Calibri" w:hAnsi="Arial"/>
                <w:iCs/>
                <w:sz w:val="20"/>
                <w:szCs w:val="20"/>
                <w:lang w:val="en-GB"/>
              </w:rPr>
            </w:pPr>
            <w:r w:rsidRPr="00C14800">
              <w:rPr>
                <w:rFonts w:ascii="Arial" w:eastAsia="Calibri" w:hAnsi="Arial"/>
                <w:iCs/>
                <w:sz w:val="20"/>
                <w:szCs w:val="20"/>
                <w:lang w:val="en-GB"/>
              </w:rPr>
              <w:t>how it is intended that the grant will be spent</w:t>
            </w:r>
          </w:p>
          <w:p w14:paraId="21DAA44C" w14:textId="77777777" w:rsidR="00C14800" w:rsidRPr="00C14800" w:rsidRDefault="00C14800" w:rsidP="00747729">
            <w:pPr>
              <w:numPr>
                <w:ilvl w:val="0"/>
                <w:numId w:val="11"/>
              </w:numPr>
              <w:rPr>
                <w:rFonts w:ascii="Arial" w:eastAsia="Calibri" w:hAnsi="Arial"/>
                <w:iCs/>
                <w:sz w:val="20"/>
                <w:szCs w:val="20"/>
                <w:lang w:val="en-GB"/>
              </w:rPr>
            </w:pPr>
            <w:r w:rsidRPr="00C14800">
              <w:rPr>
                <w:rFonts w:ascii="Arial" w:eastAsia="Calibri" w:hAnsi="Arial"/>
                <w:iCs/>
                <w:sz w:val="20"/>
                <w:szCs w:val="20"/>
                <w:lang w:val="en-GB"/>
              </w:rPr>
              <w:t>how the effect of this expenditure on the educational attainment of those pupils at the school will be assessed</w:t>
            </w:r>
          </w:p>
          <w:p w14:paraId="5BDDBEB7" w14:textId="77777777" w:rsidR="00C14800" w:rsidRPr="00C14800" w:rsidRDefault="00C14800" w:rsidP="00C14800">
            <w:pPr>
              <w:rPr>
                <w:rFonts w:ascii="Arial" w:eastAsia="Calibri" w:hAnsi="Arial"/>
                <w:iCs/>
                <w:sz w:val="20"/>
                <w:szCs w:val="20"/>
                <w:lang w:val="en-GB"/>
              </w:rPr>
            </w:pPr>
            <w:r w:rsidRPr="00C14800">
              <w:rPr>
                <w:rFonts w:ascii="Arial" w:eastAsia="Calibri" w:hAnsi="Arial"/>
                <w:iCs/>
                <w:sz w:val="20"/>
                <w:szCs w:val="20"/>
                <w:lang w:val="en-GB"/>
              </w:rPr>
              <w:t>Read further information on the </w:t>
            </w:r>
            <w:hyperlink r:id="rId33" w:history="1">
              <w:r w:rsidRPr="00C14800">
                <w:rPr>
                  <w:rStyle w:val="Hyperlink"/>
                  <w:rFonts w:ascii="Arial" w:eastAsia="Calibri" w:hAnsi="Arial"/>
                  <w:iCs/>
                  <w:sz w:val="20"/>
                  <w:szCs w:val="20"/>
                  <w:lang w:val="en-GB"/>
                </w:rPr>
                <w:t>coronavirus (COVID-19) catch-up premium</w:t>
              </w:r>
            </w:hyperlink>
            <w:r w:rsidRPr="00C14800">
              <w:rPr>
                <w:rFonts w:ascii="Arial" w:eastAsia="Calibri" w:hAnsi="Arial"/>
                <w:iCs/>
                <w:sz w:val="20"/>
                <w:szCs w:val="20"/>
                <w:lang w:val="en-GB"/>
              </w:rPr>
              <w:t>.</w:t>
            </w:r>
          </w:p>
          <w:p w14:paraId="2D363DB7" w14:textId="77777777" w:rsidR="002B539B" w:rsidRDefault="002B539B" w:rsidP="00CF18CC">
            <w:pPr>
              <w:rPr>
                <w:rFonts w:ascii="Arial" w:eastAsia="Calibri" w:hAnsi="Arial"/>
                <w:iCs/>
                <w:sz w:val="20"/>
                <w:szCs w:val="20"/>
                <w:lang w:val="en-GB"/>
              </w:rPr>
            </w:pPr>
          </w:p>
        </w:tc>
        <w:tc>
          <w:tcPr>
            <w:tcW w:w="2239" w:type="dxa"/>
          </w:tcPr>
          <w:p w14:paraId="14EA7145" w14:textId="77777777" w:rsidR="002B539B" w:rsidRDefault="002B539B" w:rsidP="00DA3A6B">
            <w:pPr>
              <w:rPr>
                <w:rFonts w:ascii="Arial" w:eastAsia="Calibri" w:hAnsi="Arial"/>
                <w:b/>
                <w:bCs/>
                <w:iCs/>
                <w:sz w:val="20"/>
                <w:szCs w:val="20"/>
                <w:lang w:val="en-GB"/>
              </w:rPr>
            </w:pPr>
          </w:p>
        </w:tc>
      </w:tr>
      <w:tr w:rsidR="00A3100F" w14:paraId="459A8C35" w14:textId="77777777" w:rsidTr="00FA54AB">
        <w:trPr>
          <w:trHeight w:val="281"/>
        </w:trPr>
        <w:tc>
          <w:tcPr>
            <w:tcW w:w="8648" w:type="dxa"/>
            <w:shd w:val="clear" w:color="auto" w:fill="FFFF00"/>
          </w:tcPr>
          <w:p w14:paraId="39C46F21" w14:textId="22956727" w:rsidR="00A3100F" w:rsidRPr="00FA54AB" w:rsidRDefault="00041E6C" w:rsidP="00C14800">
            <w:pPr>
              <w:rPr>
                <w:rFonts w:ascii="Arial" w:eastAsia="Calibri" w:hAnsi="Arial"/>
                <w:b/>
                <w:bCs/>
                <w:iCs/>
                <w:sz w:val="20"/>
                <w:szCs w:val="20"/>
                <w:lang w:val="en-GB"/>
              </w:rPr>
            </w:pPr>
            <w:r w:rsidRPr="00FA54AB">
              <w:rPr>
                <w:rFonts w:ascii="Arial" w:eastAsia="Calibri" w:hAnsi="Arial"/>
                <w:b/>
                <w:bCs/>
                <w:iCs/>
                <w:sz w:val="20"/>
                <w:szCs w:val="20"/>
                <w:lang w:val="en-GB"/>
              </w:rPr>
              <w:t>PE and Sport premium for Primary Schools</w:t>
            </w:r>
            <w:r w:rsidR="004E5041">
              <w:rPr>
                <w:rFonts w:ascii="Arial" w:eastAsia="Calibri" w:hAnsi="Arial"/>
                <w:b/>
                <w:bCs/>
                <w:iCs/>
                <w:sz w:val="20"/>
                <w:szCs w:val="20"/>
                <w:lang w:val="en-GB"/>
              </w:rPr>
              <w:t xml:space="preserve"> - </w:t>
            </w:r>
            <w:r w:rsidR="004E5041" w:rsidRPr="004E5041">
              <w:rPr>
                <w:rFonts w:ascii="Arial" w:eastAsia="Calibri" w:hAnsi="Arial"/>
                <w:b/>
                <w:bCs/>
                <w:iCs/>
                <w:color w:val="FF0000"/>
                <w:sz w:val="20"/>
                <w:szCs w:val="20"/>
                <w:lang w:val="en-GB"/>
              </w:rPr>
              <w:t>UPDATED</w:t>
            </w:r>
          </w:p>
        </w:tc>
        <w:tc>
          <w:tcPr>
            <w:tcW w:w="2239" w:type="dxa"/>
            <w:shd w:val="clear" w:color="auto" w:fill="FFFF00"/>
          </w:tcPr>
          <w:p w14:paraId="3FE815D6" w14:textId="644D1DCF" w:rsidR="00A3100F" w:rsidRDefault="00041E6C"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041E6C" w14:paraId="3EE478BB" w14:textId="77777777" w:rsidTr="00C65D63">
        <w:trPr>
          <w:trHeight w:val="281"/>
        </w:trPr>
        <w:tc>
          <w:tcPr>
            <w:tcW w:w="8648" w:type="dxa"/>
          </w:tcPr>
          <w:p w14:paraId="6505ED00" w14:textId="19B7432E" w:rsidR="00151807" w:rsidRPr="00151807" w:rsidRDefault="00151807" w:rsidP="00151807">
            <w:pPr>
              <w:rPr>
                <w:rFonts w:ascii="Arial" w:eastAsia="Calibri" w:hAnsi="Arial"/>
                <w:iCs/>
                <w:sz w:val="20"/>
                <w:szCs w:val="20"/>
                <w:lang w:val="en-GB"/>
              </w:rPr>
            </w:pPr>
            <w:r w:rsidRPr="00151807">
              <w:rPr>
                <w:rFonts w:ascii="Arial" w:eastAsia="Calibri" w:hAnsi="Arial"/>
                <w:iCs/>
                <w:sz w:val="20"/>
                <w:szCs w:val="20"/>
                <w:lang w:val="en-GB"/>
              </w:rPr>
              <w:t>If your school receives </w:t>
            </w:r>
            <w:hyperlink r:id="rId34" w:history="1">
              <w:r w:rsidRPr="00151807">
                <w:rPr>
                  <w:rStyle w:val="Hyperlink"/>
                  <w:rFonts w:ascii="Arial" w:eastAsia="Calibri" w:hAnsi="Arial"/>
                  <w:iCs/>
                  <w:sz w:val="20"/>
                  <w:szCs w:val="20"/>
                  <w:lang w:val="en-GB"/>
                </w:rPr>
                <w:t>PE and sport premium funding</w:t>
              </w:r>
            </w:hyperlink>
            <w:r w:rsidRPr="00151807">
              <w:rPr>
                <w:rFonts w:ascii="Arial" w:eastAsia="Calibri" w:hAnsi="Arial"/>
                <w:iCs/>
                <w:sz w:val="20"/>
                <w:szCs w:val="20"/>
                <w:lang w:val="en-GB"/>
              </w:rPr>
              <w:t>, you</w:t>
            </w:r>
            <w:r w:rsidR="00372C3C">
              <w:rPr>
                <w:rFonts w:ascii="Arial" w:eastAsia="Calibri" w:hAnsi="Arial"/>
                <w:iCs/>
                <w:sz w:val="20"/>
                <w:szCs w:val="20"/>
                <w:lang w:val="en-GB"/>
              </w:rPr>
              <w:t>r</w:t>
            </w:r>
            <w:r w:rsidR="00372C3C" w:rsidRPr="00372C3C">
              <w:rPr>
                <w:rFonts w:ascii="Arial" w:eastAsia="Calibri" w:hAnsi="Arial"/>
                <w:iCs/>
                <w:sz w:val="20"/>
                <w:szCs w:val="20"/>
                <w:lang w:val="en-GB"/>
              </w:rPr>
              <w:t xml:space="preserve"> grant funding agreement will explain what information you</w:t>
            </w:r>
            <w:r w:rsidRPr="00151807">
              <w:rPr>
                <w:rFonts w:ascii="Arial" w:eastAsia="Calibri" w:hAnsi="Arial"/>
                <w:iCs/>
                <w:sz w:val="20"/>
                <w:szCs w:val="20"/>
                <w:lang w:val="en-GB"/>
              </w:rPr>
              <w:t xml:space="preserve"> must publish</w:t>
            </w:r>
            <w:r w:rsidR="00372C3C">
              <w:rPr>
                <w:rFonts w:ascii="Arial" w:eastAsia="Calibri" w:hAnsi="Arial"/>
                <w:iCs/>
                <w:sz w:val="20"/>
                <w:szCs w:val="20"/>
                <w:lang w:val="en-GB"/>
              </w:rPr>
              <w:t>.</w:t>
            </w:r>
            <w:r w:rsidR="00372C3C" w:rsidRPr="00372C3C">
              <w:rPr>
                <w:rFonts w:ascii="Arial" w:eastAsia="Calibri" w:hAnsi="Arial"/>
                <w:iCs/>
                <w:sz w:val="20"/>
                <w:szCs w:val="20"/>
                <w:lang w:val="en-GB"/>
              </w:rPr>
              <w:t xml:space="preserve">  It is likely that you will have to include</w:t>
            </w:r>
            <w:r w:rsidRPr="00151807">
              <w:rPr>
                <w:rFonts w:ascii="Arial" w:eastAsia="Calibri" w:hAnsi="Arial"/>
                <w:iCs/>
                <w:sz w:val="20"/>
                <w:szCs w:val="20"/>
                <w:lang w:val="en-GB"/>
              </w:rPr>
              <w:t>:</w:t>
            </w:r>
          </w:p>
          <w:p w14:paraId="2F62117C" w14:textId="77777777" w:rsidR="00151807" w:rsidRPr="00151807" w:rsidRDefault="00151807" w:rsidP="00747729">
            <w:pPr>
              <w:numPr>
                <w:ilvl w:val="0"/>
                <w:numId w:val="12"/>
              </w:numPr>
              <w:rPr>
                <w:rFonts w:ascii="Arial" w:eastAsia="Calibri" w:hAnsi="Arial"/>
                <w:iCs/>
                <w:sz w:val="20"/>
                <w:szCs w:val="20"/>
                <w:lang w:val="en-GB"/>
              </w:rPr>
            </w:pPr>
            <w:r w:rsidRPr="00151807">
              <w:rPr>
                <w:rFonts w:ascii="Arial" w:eastAsia="Calibri" w:hAnsi="Arial"/>
                <w:iCs/>
                <w:sz w:val="20"/>
                <w:szCs w:val="20"/>
                <w:lang w:val="en-GB"/>
              </w:rPr>
              <w:lastRenderedPageBreak/>
              <w:t>the amount of premium received</w:t>
            </w:r>
          </w:p>
          <w:p w14:paraId="60459EE2" w14:textId="77777777" w:rsidR="00151807" w:rsidRPr="00151807" w:rsidRDefault="00151807" w:rsidP="00747729">
            <w:pPr>
              <w:numPr>
                <w:ilvl w:val="0"/>
                <w:numId w:val="12"/>
              </w:numPr>
              <w:rPr>
                <w:rFonts w:ascii="Arial" w:eastAsia="Calibri" w:hAnsi="Arial"/>
                <w:iCs/>
                <w:sz w:val="20"/>
                <w:szCs w:val="20"/>
                <w:lang w:val="en-GB"/>
              </w:rPr>
            </w:pPr>
            <w:r w:rsidRPr="00151807">
              <w:rPr>
                <w:rFonts w:ascii="Arial" w:eastAsia="Calibri" w:hAnsi="Arial"/>
                <w:iCs/>
                <w:sz w:val="20"/>
                <w:szCs w:val="20"/>
                <w:lang w:val="en-GB"/>
              </w:rPr>
              <w:t>a full breakdown of how it has been spent</w:t>
            </w:r>
          </w:p>
          <w:p w14:paraId="69ED1FF6" w14:textId="77777777" w:rsidR="00151807" w:rsidRPr="00151807" w:rsidRDefault="00151807" w:rsidP="00747729">
            <w:pPr>
              <w:numPr>
                <w:ilvl w:val="0"/>
                <w:numId w:val="12"/>
              </w:numPr>
              <w:rPr>
                <w:rFonts w:ascii="Arial" w:eastAsia="Calibri" w:hAnsi="Arial"/>
                <w:iCs/>
                <w:sz w:val="20"/>
                <w:szCs w:val="20"/>
                <w:lang w:val="en-GB"/>
              </w:rPr>
            </w:pPr>
            <w:r w:rsidRPr="00151807">
              <w:rPr>
                <w:rFonts w:ascii="Arial" w:eastAsia="Calibri" w:hAnsi="Arial"/>
                <w:iCs/>
                <w:sz w:val="20"/>
                <w:szCs w:val="20"/>
                <w:lang w:val="en-GB"/>
              </w:rPr>
              <w:t>the impact the school has seen on pupils’ PE, physical activity, and sport participation and attainment</w:t>
            </w:r>
          </w:p>
          <w:p w14:paraId="48F014BB" w14:textId="77777777" w:rsidR="00151807" w:rsidRPr="00151807" w:rsidRDefault="00151807" w:rsidP="00747729">
            <w:pPr>
              <w:numPr>
                <w:ilvl w:val="0"/>
                <w:numId w:val="12"/>
              </w:numPr>
              <w:rPr>
                <w:rFonts w:ascii="Arial" w:eastAsia="Calibri" w:hAnsi="Arial"/>
                <w:iCs/>
                <w:sz w:val="20"/>
                <w:szCs w:val="20"/>
                <w:lang w:val="en-GB"/>
              </w:rPr>
            </w:pPr>
            <w:r w:rsidRPr="00151807">
              <w:rPr>
                <w:rFonts w:ascii="Arial" w:eastAsia="Calibri" w:hAnsi="Arial"/>
                <w:iCs/>
                <w:sz w:val="20"/>
                <w:szCs w:val="20"/>
                <w:lang w:val="en-GB"/>
              </w:rPr>
              <w:t>how the improvements will be sustainable in the future</w:t>
            </w:r>
          </w:p>
          <w:p w14:paraId="3D582725" w14:textId="77777777" w:rsidR="00151807" w:rsidRPr="00151807" w:rsidRDefault="00151807" w:rsidP="00151807">
            <w:pPr>
              <w:rPr>
                <w:rFonts w:ascii="Arial" w:eastAsia="Calibri" w:hAnsi="Arial"/>
                <w:iCs/>
                <w:sz w:val="20"/>
                <w:szCs w:val="20"/>
                <w:lang w:val="en-GB"/>
              </w:rPr>
            </w:pPr>
            <w:r w:rsidRPr="00151807">
              <w:rPr>
                <w:rFonts w:ascii="Arial" w:eastAsia="Calibri" w:hAnsi="Arial"/>
                <w:iCs/>
                <w:sz w:val="20"/>
                <w:szCs w:val="20"/>
                <w:lang w:val="en-GB"/>
              </w:rPr>
              <w:t>You are also required to publish the percentage of pupils within your year 6 cohort who met the national curriculum requirement to:</w:t>
            </w:r>
          </w:p>
          <w:p w14:paraId="79E28EC7" w14:textId="77777777" w:rsidR="00151807" w:rsidRPr="00151807" w:rsidRDefault="00151807" w:rsidP="00747729">
            <w:pPr>
              <w:numPr>
                <w:ilvl w:val="0"/>
                <w:numId w:val="13"/>
              </w:numPr>
              <w:rPr>
                <w:rFonts w:ascii="Arial" w:eastAsia="Calibri" w:hAnsi="Arial"/>
                <w:iCs/>
                <w:sz w:val="20"/>
                <w:szCs w:val="20"/>
                <w:lang w:val="en-GB"/>
              </w:rPr>
            </w:pPr>
            <w:r w:rsidRPr="00151807">
              <w:rPr>
                <w:rFonts w:ascii="Arial" w:eastAsia="Calibri" w:hAnsi="Arial"/>
                <w:iCs/>
                <w:sz w:val="20"/>
                <w:szCs w:val="20"/>
                <w:lang w:val="en-GB"/>
              </w:rPr>
              <w:t>swim competently, confidently, and proficiently over a distance of at least 25 metres</w:t>
            </w:r>
          </w:p>
          <w:p w14:paraId="038C6E6B" w14:textId="77777777" w:rsidR="00151807" w:rsidRPr="00151807" w:rsidRDefault="00151807" w:rsidP="00747729">
            <w:pPr>
              <w:numPr>
                <w:ilvl w:val="0"/>
                <w:numId w:val="13"/>
              </w:numPr>
              <w:rPr>
                <w:rFonts w:ascii="Arial" w:eastAsia="Calibri" w:hAnsi="Arial"/>
                <w:iCs/>
                <w:sz w:val="20"/>
                <w:szCs w:val="20"/>
                <w:lang w:val="en-GB"/>
              </w:rPr>
            </w:pPr>
            <w:r w:rsidRPr="00151807">
              <w:rPr>
                <w:rFonts w:ascii="Arial" w:eastAsia="Calibri" w:hAnsi="Arial"/>
                <w:iCs/>
                <w:sz w:val="20"/>
                <w:szCs w:val="20"/>
                <w:lang w:val="en-GB"/>
              </w:rPr>
              <w:t>use a range of strokes effectively</w:t>
            </w:r>
          </w:p>
          <w:p w14:paraId="3D74B7BE" w14:textId="77777777" w:rsidR="00151807" w:rsidRPr="00151807" w:rsidRDefault="00151807" w:rsidP="00747729">
            <w:pPr>
              <w:numPr>
                <w:ilvl w:val="0"/>
                <w:numId w:val="13"/>
              </w:numPr>
              <w:rPr>
                <w:rFonts w:ascii="Arial" w:eastAsia="Calibri" w:hAnsi="Arial"/>
                <w:iCs/>
                <w:sz w:val="20"/>
                <w:szCs w:val="20"/>
                <w:lang w:val="en-GB"/>
              </w:rPr>
            </w:pPr>
            <w:r w:rsidRPr="00151807">
              <w:rPr>
                <w:rFonts w:ascii="Arial" w:eastAsia="Calibri" w:hAnsi="Arial"/>
                <w:iCs/>
                <w:sz w:val="20"/>
                <w:szCs w:val="20"/>
                <w:lang w:val="en-GB"/>
              </w:rPr>
              <w:t>perform safe self-rescue in different water-based situations</w:t>
            </w:r>
          </w:p>
          <w:p w14:paraId="6CC195C5" w14:textId="77777777" w:rsidR="00041E6C" w:rsidRPr="00151807" w:rsidRDefault="00041E6C" w:rsidP="00C14800">
            <w:pPr>
              <w:rPr>
                <w:rFonts w:ascii="Arial" w:eastAsia="Calibri" w:hAnsi="Arial"/>
                <w:iCs/>
                <w:sz w:val="20"/>
                <w:szCs w:val="20"/>
                <w:lang w:val="en-GB"/>
              </w:rPr>
            </w:pPr>
          </w:p>
        </w:tc>
        <w:tc>
          <w:tcPr>
            <w:tcW w:w="2239" w:type="dxa"/>
          </w:tcPr>
          <w:p w14:paraId="599B8905" w14:textId="77777777" w:rsidR="00041E6C" w:rsidRDefault="00041E6C" w:rsidP="00DA3A6B">
            <w:pPr>
              <w:rPr>
                <w:rFonts w:ascii="Arial" w:eastAsia="Calibri" w:hAnsi="Arial"/>
                <w:b/>
                <w:bCs/>
                <w:iCs/>
                <w:sz w:val="20"/>
                <w:szCs w:val="20"/>
                <w:lang w:val="en-GB"/>
              </w:rPr>
            </w:pPr>
          </w:p>
        </w:tc>
      </w:tr>
      <w:tr w:rsidR="009376CD" w14:paraId="27514016" w14:textId="77777777" w:rsidTr="00463D16">
        <w:trPr>
          <w:trHeight w:val="281"/>
        </w:trPr>
        <w:tc>
          <w:tcPr>
            <w:tcW w:w="8648" w:type="dxa"/>
            <w:shd w:val="clear" w:color="auto" w:fill="FFFF00"/>
          </w:tcPr>
          <w:p w14:paraId="64DAE66B" w14:textId="48FEADA3" w:rsidR="009376CD" w:rsidRPr="00463D16" w:rsidRDefault="00463D16" w:rsidP="00151807">
            <w:pPr>
              <w:rPr>
                <w:rFonts w:ascii="Arial" w:eastAsia="Calibri" w:hAnsi="Arial"/>
                <w:b/>
                <w:bCs/>
                <w:iCs/>
                <w:sz w:val="20"/>
                <w:szCs w:val="20"/>
                <w:lang w:val="en-GB"/>
              </w:rPr>
            </w:pPr>
            <w:r w:rsidRPr="00463D16">
              <w:rPr>
                <w:rFonts w:ascii="Arial" w:eastAsia="Calibri" w:hAnsi="Arial"/>
                <w:b/>
                <w:bCs/>
                <w:iCs/>
                <w:sz w:val="20"/>
                <w:szCs w:val="20"/>
                <w:lang w:val="en-GB"/>
              </w:rPr>
              <w:t xml:space="preserve">Equality Objectives – </w:t>
            </w:r>
            <w:r w:rsidRPr="00463D16">
              <w:rPr>
                <w:rFonts w:ascii="Arial" w:eastAsia="Calibri" w:hAnsi="Arial"/>
                <w:b/>
                <w:bCs/>
                <w:iCs/>
                <w:color w:val="FF0000"/>
                <w:sz w:val="20"/>
                <w:szCs w:val="20"/>
                <w:lang w:val="en-GB"/>
              </w:rPr>
              <w:t>UPDATED</w:t>
            </w:r>
          </w:p>
        </w:tc>
        <w:tc>
          <w:tcPr>
            <w:tcW w:w="2239" w:type="dxa"/>
            <w:shd w:val="clear" w:color="auto" w:fill="FFFF00"/>
          </w:tcPr>
          <w:p w14:paraId="3CC687B7" w14:textId="0F1BA1E3" w:rsidR="009376CD" w:rsidRDefault="00463D16"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463D16" w14:paraId="4E5A5A8D" w14:textId="77777777" w:rsidTr="00C65D63">
        <w:trPr>
          <w:trHeight w:val="281"/>
        </w:trPr>
        <w:tc>
          <w:tcPr>
            <w:tcW w:w="8648" w:type="dxa"/>
          </w:tcPr>
          <w:p w14:paraId="34098F78" w14:textId="288530E0" w:rsidR="001A2519" w:rsidRPr="001A2519" w:rsidRDefault="001A2519" w:rsidP="001A2519">
            <w:pPr>
              <w:rPr>
                <w:rFonts w:ascii="Arial" w:eastAsia="Calibri" w:hAnsi="Arial"/>
                <w:iCs/>
                <w:sz w:val="20"/>
                <w:szCs w:val="20"/>
                <w:lang w:val="en-GB"/>
              </w:rPr>
            </w:pPr>
            <w:r w:rsidRPr="001A2519">
              <w:rPr>
                <w:rFonts w:ascii="Arial" w:eastAsia="Calibri" w:hAnsi="Arial"/>
                <w:iCs/>
                <w:sz w:val="20"/>
                <w:szCs w:val="20"/>
                <w:lang w:val="en-GB"/>
              </w:rPr>
              <w:t xml:space="preserve">As public bodies, </w:t>
            </w:r>
            <w:r w:rsidR="00873325">
              <w:rPr>
                <w:rFonts w:ascii="Arial" w:eastAsia="Calibri" w:hAnsi="Arial"/>
                <w:iCs/>
                <w:sz w:val="20"/>
                <w:szCs w:val="20"/>
                <w:lang w:val="en-GB"/>
              </w:rPr>
              <w:t>academies and FE institutions</w:t>
            </w:r>
            <w:r w:rsidRPr="001A2519">
              <w:rPr>
                <w:rFonts w:ascii="Arial" w:eastAsia="Calibri" w:hAnsi="Arial"/>
                <w:iCs/>
                <w:sz w:val="20"/>
                <w:szCs w:val="20"/>
                <w:lang w:val="en-GB"/>
              </w:rPr>
              <w:t xml:space="preserve"> must comply with the public sector equality duty in the Equality Act 2010 and the Equality Act 2010 (Specific Duties and Public Authorities) Regulations 2017. This means you must publish:</w:t>
            </w:r>
          </w:p>
          <w:p w14:paraId="6DD1C1C3" w14:textId="77777777" w:rsidR="001A2519" w:rsidRPr="001A2519" w:rsidRDefault="001A2519" w:rsidP="00747729">
            <w:pPr>
              <w:numPr>
                <w:ilvl w:val="0"/>
                <w:numId w:val="14"/>
              </w:numPr>
              <w:rPr>
                <w:rFonts w:ascii="Arial" w:eastAsia="Calibri" w:hAnsi="Arial"/>
                <w:iCs/>
                <w:sz w:val="20"/>
                <w:szCs w:val="20"/>
                <w:lang w:val="en-GB"/>
              </w:rPr>
            </w:pPr>
            <w:r w:rsidRPr="001A2519">
              <w:rPr>
                <w:rFonts w:ascii="Arial" w:eastAsia="Calibri" w:hAnsi="Arial"/>
                <w:iCs/>
                <w:sz w:val="20"/>
                <w:szCs w:val="20"/>
                <w:lang w:val="en-GB"/>
              </w:rPr>
              <w:t>details of how your school complies with the </w:t>
            </w:r>
            <w:hyperlink r:id="rId35" w:history="1">
              <w:r w:rsidRPr="001A2519">
                <w:rPr>
                  <w:rStyle w:val="Hyperlink"/>
                  <w:rFonts w:ascii="Arial" w:eastAsia="Calibri" w:hAnsi="Arial"/>
                  <w:iCs/>
                  <w:sz w:val="20"/>
                  <w:szCs w:val="20"/>
                  <w:lang w:val="en-GB"/>
                </w:rPr>
                <w:t>public sector equality duty</w:t>
              </w:r>
            </w:hyperlink>
            <w:r w:rsidRPr="001A2519">
              <w:rPr>
                <w:rFonts w:ascii="Arial" w:eastAsia="Calibri" w:hAnsi="Arial"/>
                <w:iCs/>
                <w:sz w:val="20"/>
                <w:szCs w:val="20"/>
                <w:lang w:val="en-GB"/>
              </w:rPr>
              <w:t> - you must update this every year</w:t>
            </w:r>
          </w:p>
          <w:p w14:paraId="23034782" w14:textId="52788D64" w:rsidR="001A2519" w:rsidRDefault="001A2519" w:rsidP="00747729">
            <w:pPr>
              <w:numPr>
                <w:ilvl w:val="0"/>
                <w:numId w:val="14"/>
              </w:numPr>
              <w:rPr>
                <w:rFonts w:ascii="Arial" w:eastAsia="Calibri" w:hAnsi="Arial"/>
                <w:iCs/>
                <w:sz w:val="20"/>
                <w:szCs w:val="20"/>
                <w:lang w:val="en-GB"/>
              </w:rPr>
            </w:pPr>
            <w:r w:rsidRPr="001A2519">
              <w:rPr>
                <w:rFonts w:ascii="Arial" w:eastAsia="Calibri" w:hAnsi="Arial"/>
                <w:iCs/>
                <w:sz w:val="20"/>
                <w:szCs w:val="20"/>
                <w:lang w:val="en-GB"/>
              </w:rPr>
              <w:t>your school’s equality objectives - you must update this at least once every 4 years</w:t>
            </w:r>
          </w:p>
          <w:p w14:paraId="75D51AC7" w14:textId="77777777" w:rsidR="001A2519" w:rsidRPr="001A2519" w:rsidRDefault="001A2519" w:rsidP="001A2519">
            <w:pPr>
              <w:ind w:left="720"/>
              <w:rPr>
                <w:rFonts w:ascii="Arial" w:eastAsia="Calibri" w:hAnsi="Arial"/>
                <w:iCs/>
                <w:sz w:val="20"/>
                <w:szCs w:val="20"/>
                <w:lang w:val="en-GB"/>
              </w:rPr>
            </w:pPr>
          </w:p>
          <w:p w14:paraId="4FDB0ED5" w14:textId="77777777" w:rsidR="001A2519" w:rsidRPr="001A2519" w:rsidRDefault="00F9016F" w:rsidP="001A2519">
            <w:pPr>
              <w:rPr>
                <w:rFonts w:ascii="Arial" w:eastAsia="Calibri" w:hAnsi="Arial"/>
                <w:iCs/>
                <w:sz w:val="20"/>
                <w:szCs w:val="20"/>
                <w:lang w:val="en-GB"/>
              </w:rPr>
            </w:pPr>
            <w:hyperlink r:id="rId36" w:history="1">
              <w:r w:rsidR="001A2519" w:rsidRPr="001A2519">
                <w:rPr>
                  <w:rStyle w:val="Hyperlink"/>
                  <w:rFonts w:ascii="Arial" w:eastAsia="Calibri" w:hAnsi="Arial"/>
                  <w:iCs/>
                  <w:sz w:val="20"/>
                  <w:szCs w:val="20"/>
                  <w:lang w:val="en-GB"/>
                </w:rPr>
                <w:t>The Equality Act 2010 and Advice for Schools</w:t>
              </w:r>
            </w:hyperlink>
            <w:r w:rsidR="001A2519" w:rsidRPr="001A2519">
              <w:rPr>
                <w:rFonts w:ascii="Arial" w:eastAsia="Calibri" w:hAnsi="Arial"/>
                <w:iCs/>
                <w:sz w:val="20"/>
                <w:szCs w:val="20"/>
                <w:lang w:val="en-GB"/>
              </w:rPr>
              <w:t> provides information as to how your school can demonstrate compliance, for example, including details of how your school is:</w:t>
            </w:r>
          </w:p>
          <w:p w14:paraId="21D4DB98" w14:textId="77777777" w:rsidR="001A2519" w:rsidRPr="001A2519" w:rsidRDefault="001A2519" w:rsidP="00747729">
            <w:pPr>
              <w:numPr>
                <w:ilvl w:val="0"/>
                <w:numId w:val="15"/>
              </w:numPr>
              <w:rPr>
                <w:rFonts w:ascii="Arial" w:eastAsia="Calibri" w:hAnsi="Arial"/>
                <w:iCs/>
                <w:sz w:val="20"/>
                <w:szCs w:val="20"/>
                <w:lang w:val="en-GB"/>
              </w:rPr>
            </w:pPr>
            <w:r w:rsidRPr="001A2519">
              <w:rPr>
                <w:rFonts w:ascii="Arial" w:eastAsia="Calibri" w:hAnsi="Arial"/>
                <w:iCs/>
                <w:sz w:val="20"/>
                <w:szCs w:val="20"/>
                <w:lang w:val="en-GB"/>
              </w:rPr>
              <w:t>eliminating discrimination (see the Equality Act 2010)</w:t>
            </w:r>
          </w:p>
          <w:p w14:paraId="7DF9245E" w14:textId="77777777" w:rsidR="001A2519" w:rsidRPr="001A2519" w:rsidRDefault="001A2519" w:rsidP="00747729">
            <w:pPr>
              <w:numPr>
                <w:ilvl w:val="0"/>
                <w:numId w:val="15"/>
              </w:numPr>
              <w:rPr>
                <w:rFonts w:ascii="Arial" w:eastAsia="Calibri" w:hAnsi="Arial"/>
                <w:iCs/>
                <w:sz w:val="20"/>
                <w:szCs w:val="20"/>
                <w:lang w:val="en-GB"/>
              </w:rPr>
            </w:pPr>
            <w:r w:rsidRPr="001A2519">
              <w:rPr>
                <w:rFonts w:ascii="Arial" w:eastAsia="Calibri" w:hAnsi="Arial"/>
                <w:iCs/>
                <w:sz w:val="20"/>
                <w:szCs w:val="20"/>
                <w:lang w:val="en-GB"/>
              </w:rPr>
              <w:t>advancing equality of opportunity – between people who share a protected characteristic and people who do not share it</w:t>
            </w:r>
          </w:p>
          <w:p w14:paraId="59F5154B" w14:textId="77777777" w:rsidR="001A2519" w:rsidRPr="001A2519" w:rsidRDefault="001A2519" w:rsidP="00747729">
            <w:pPr>
              <w:numPr>
                <w:ilvl w:val="0"/>
                <w:numId w:val="15"/>
              </w:numPr>
              <w:rPr>
                <w:rFonts w:ascii="Arial" w:eastAsia="Calibri" w:hAnsi="Arial"/>
                <w:iCs/>
                <w:sz w:val="20"/>
                <w:szCs w:val="20"/>
                <w:lang w:val="en-GB"/>
              </w:rPr>
            </w:pPr>
            <w:r w:rsidRPr="001A2519">
              <w:rPr>
                <w:rFonts w:ascii="Arial" w:eastAsia="Calibri" w:hAnsi="Arial"/>
                <w:iCs/>
                <w:sz w:val="20"/>
                <w:szCs w:val="20"/>
                <w:lang w:val="en-GB"/>
              </w:rPr>
              <w:t>consulting and involving those affected by inequality, in the decisions your school or college takes to promote equality and eliminate discrimination (affected people could include parents, pupils, staff and members of the local community)</w:t>
            </w:r>
          </w:p>
          <w:p w14:paraId="5A79C666" w14:textId="77777777" w:rsidR="00463D16" w:rsidRPr="001A2519" w:rsidRDefault="00463D16" w:rsidP="00151807">
            <w:pPr>
              <w:rPr>
                <w:rFonts w:ascii="Arial" w:eastAsia="Calibri" w:hAnsi="Arial"/>
                <w:iCs/>
                <w:sz w:val="20"/>
                <w:szCs w:val="20"/>
                <w:lang w:val="en-GB"/>
              </w:rPr>
            </w:pPr>
          </w:p>
        </w:tc>
        <w:tc>
          <w:tcPr>
            <w:tcW w:w="2239" w:type="dxa"/>
          </w:tcPr>
          <w:p w14:paraId="0CBD1EFC" w14:textId="77777777" w:rsidR="00463D16" w:rsidRDefault="00463D16" w:rsidP="00DA3A6B">
            <w:pPr>
              <w:rPr>
                <w:rFonts w:ascii="Arial" w:eastAsia="Calibri" w:hAnsi="Arial"/>
                <w:b/>
                <w:bCs/>
                <w:iCs/>
                <w:sz w:val="20"/>
                <w:szCs w:val="20"/>
                <w:lang w:val="en-GB"/>
              </w:rPr>
            </w:pPr>
          </w:p>
        </w:tc>
      </w:tr>
      <w:tr w:rsidR="007645A4" w14:paraId="256218D6" w14:textId="77777777" w:rsidTr="000A577A">
        <w:trPr>
          <w:trHeight w:val="281"/>
        </w:trPr>
        <w:tc>
          <w:tcPr>
            <w:tcW w:w="8648" w:type="dxa"/>
            <w:shd w:val="clear" w:color="auto" w:fill="FFFF00"/>
          </w:tcPr>
          <w:p w14:paraId="66CE79EF" w14:textId="7D63696C" w:rsidR="007645A4" w:rsidRPr="000A577A" w:rsidRDefault="000A577A" w:rsidP="001A2519">
            <w:pPr>
              <w:rPr>
                <w:rFonts w:ascii="Arial" w:eastAsia="Calibri" w:hAnsi="Arial"/>
                <w:b/>
                <w:bCs/>
                <w:iCs/>
                <w:sz w:val="20"/>
                <w:szCs w:val="20"/>
                <w:lang w:val="en-GB"/>
              </w:rPr>
            </w:pPr>
            <w:r w:rsidRPr="000A577A">
              <w:rPr>
                <w:rFonts w:ascii="Arial" w:eastAsia="Calibri" w:hAnsi="Arial"/>
                <w:b/>
                <w:bCs/>
                <w:iCs/>
                <w:sz w:val="20"/>
                <w:szCs w:val="20"/>
                <w:lang w:val="en-GB"/>
              </w:rPr>
              <w:t>Special Educational Needs and Disability (SEND) information</w:t>
            </w:r>
            <w:r w:rsidR="006613FE">
              <w:rPr>
                <w:rFonts w:ascii="Arial" w:eastAsia="Calibri" w:hAnsi="Arial"/>
                <w:b/>
                <w:bCs/>
                <w:iCs/>
                <w:sz w:val="20"/>
                <w:szCs w:val="20"/>
                <w:lang w:val="en-GB"/>
              </w:rPr>
              <w:t xml:space="preserve"> - </w:t>
            </w:r>
            <w:r w:rsidR="006613FE" w:rsidRPr="006613FE">
              <w:rPr>
                <w:rFonts w:ascii="Arial" w:eastAsia="Calibri" w:hAnsi="Arial"/>
                <w:b/>
                <w:bCs/>
                <w:iCs/>
                <w:color w:val="FF0000"/>
                <w:sz w:val="20"/>
                <w:szCs w:val="20"/>
                <w:lang w:val="en-GB"/>
              </w:rPr>
              <w:t>UPDATED</w:t>
            </w:r>
          </w:p>
        </w:tc>
        <w:tc>
          <w:tcPr>
            <w:tcW w:w="2239" w:type="dxa"/>
            <w:shd w:val="clear" w:color="auto" w:fill="FFFF00"/>
          </w:tcPr>
          <w:p w14:paraId="1A28AC2E" w14:textId="65B851C9" w:rsidR="007645A4" w:rsidRDefault="000A577A"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0A577A" w14:paraId="775BA3FE" w14:textId="77777777" w:rsidTr="00C65D63">
        <w:trPr>
          <w:trHeight w:val="281"/>
        </w:trPr>
        <w:tc>
          <w:tcPr>
            <w:tcW w:w="8648" w:type="dxa"/>
          </w:tcPr>
          <w:p w14:paraId="4157552B" w14:textId="717F9FC5" w:rsidR="00AF0BC1" w:rsidRPr="00AF0BC1" w:rsidRDefault="00AF0BC1" w:rsidP="00AF0BC1">
            <w:pPr>
              <w:rPr>
                <w:rFonts w:ascii="Arial" w:eastAsia="Calibri" w:hAnsi="Arial"/>
                <w:iCs/>
                <w:sz w:val="20"/>
                <w:szCs w:val="20"/>
                <w:lang w:val="en-GB"/>
              </w:rPr>
            </w:pPr>
            <w:r w:rsidRPr="00AF0BC1">
              <w:rPr>
                <w:rFonts w:ascii="Arial" w:eastAsia="Calibri" w:hAnsi="Arial"/>
                <w:iCs/>
                <w:sz w:val="20"/>
                <w:szCs w:val="20"/>
                <w:lang w:val="en-GB"/>
              </w:rPr>
              <w:t xml:space="preserve">You must publish an Information Report </w:t>
            </w:r>
            <w:r>
              <w:rPr>
                <w:rFonts w:ascii="Arial" w:eastAsia="Calibri" w:hAnsi="Arial"/>
                <w:iCs/>
                <w:sz w:val="20"/>
                <w:szCs w:val="20"/>
                <w:lang w:val="en-GB"/>
              </w:rPr>
              <w:t>(</w:t>
            </w:r>
            <w:r w:rsidRPr="00AF0BC1">
              <w:rPr>
                <w:rFonts w:ascii="Arial" w:eastAsia="Calibri" w:hAnsi="Arial"/>
                <w:b/>
                <w:bCs/>
                <w:iCs/>
                <w:sz w:val="20"/>
                <w:szCs w:val="20"/>
                <w:lang w:val="en-GB"/>
              </w:rPr>
              <w:t>SEN Information Report</w:t>
            </w:r>
            <w:r>
              <w:rPr>
                <w:rFonts w:ascii="Arial" w:eastAsia="Calibri" w:hAnsi="Arial"/>
                <w:iCs/>
                <w:sz w:val="20"/>
                <w:szCs w:val="20"/>
                <w:lang w:val="en-GB"/>
              </w:rPr>
              <w:t xml:space="preserve">) </w:t>
            </w:r>
            <w:r w:rsidRPr="00AF0BC1">
              <w:rPr>
                <w:rFonts w:ascii="Arial" w:eastAsia="Calibri" w:hAnsi="Arial"/>
                <w:iCs/>
                <w:sz w:val="20"/>
                <w:szCs w:val="20"/>
                <w:lang w:val="en-GB"/>
              </w:rPr>
              <w:t>on your website about the implementation of your school’s policy for pupils with SEN and should update it annually.</w:t>
            </w:r>
          </w:p>
          <w:p w14:paraId="3E4DD232" w14:textId="77777777" w:rsidR="00AF0BC1" w:rsidRDefault="00AF0BC1" w:rsidP="00AF0BC1">
            <w:pPr>
              <w:rPr>
                <w:rFonts w:ascii="Arial" w:eastAsia="Calibri" w:hAnsi="Arial"/>
                <w:iCs/>
                <w:sz w:val="20"/>
                <w:szCs w:val="20"/>
                <w:lang w:val="en-GB"/>
              </w:rPr>
            </w:pPr>
          </w:p>
          <w:p w14:paraId="4E6B18D4" w14:textId="48213DD4" w:rsidR="00AF0BC1" w:rsidRPr="00AF0BC1" w:rsidRDefault="00AF0BC1" w:rsidP="00AF0BC1">
            <w:pPr>
              <w:rPr>
                <w:rFonts w:ascii="Arial" w:eastAsia="Calibri" w:hAnsi="Arial"/>
                <w:iCs/>
                <w:sz w:val="20"/>
                <w:szCs w:val="20"/>
                <w:lang w:val="en-GB"/>
              </w:rPr>
            </w:pPr>
            <w:r w:rsidRPr="00AF0BC1">
              <w:rPr>
                <w:rFonts w:ascii="Arial" w:eastAsia="Calibri" w:hAnsi="Arial"/>
                <w:iCs/>
                <w:sz w:val="20"/>
                <w:szCs w:val="20"/>
                <w:lang w:val="en-GB"/>
              </w:rPr>
              <w:t xml:space="preserve">You should update </w:t>
            </w:r>
            <w:r w:rsidRPr="00AF0BC1">
              <w:rPr>
                <w:rFonts w:ascii="Arial" w:eastAsia="Calibri" w:hAnsi="Arial"/>
                <w:b/>
                <w:bCs/>
                <w:iCs/>
                <w:sz w:val="20"/>
                <w:szCs w:val="20"/>
                <w:lang w:val="en-GB"/>
              </w:rPr>
              <w:t>any changes occurring during the year as soon as possible</w:t>
            </w:r>
            <w:r w:rsidRPr="00AF0BC1">
              <w:rPr>
                <w:rFonts w:ascii="Arial" w:eastAsia="Calibri" w:hAnsi="Arial"/>
                <w:iCs/>
                <w:sz w:val="20"/>
                <w:szCs w:val="20"/>
                <w:lang w:val="en-GB"/>
              </w:rPr>
              <w:t>. The report must comply with section 69 of the Children and Families Act 2014, meaning that it must contain:</w:t>
            </w:r>
          </w:p>
          <w:p w14:paraId="7DA45E6B" w14:textId="77777777" w:rsidR="00AF0BC1" w:rsidRPr="00AF0BC1" w:rsidRDefault="00AF0BC1" w:rsidP="00747729">
            <w:pPr>
              <w:numPr>
                <w:ilvl w:val="0"/>
                <w:numId w:val="16"/>
              </w:numPr>
              <w:rPr>
                <w:rFonts w:ascii="Arial" w:eastAsia="Calibri" w:hAnsi="Arial"/>
                <w:iCs/>
                <w:sz w:val="20"/>
                <w:szCs w:val="20"/>
                <w:lang w:val="en-GB"/>
              </w:rPr>
            </w:pPr>
            <w:r w:rsidRPr="00AF0BC1">
              <w:rPr>
                <w:rFonts w:ascii="Arial" w:eastAsia="Calibri" w:hAnsi="Arial"/>
                <w:iCs/>
                <w:sz w:val="20"/>
                <w:szCs w:val="20"/>
                <w:lang w:val="en-GB"/>
              </w:rPr>
              <w:t>the ‘SEN Information’ specified in schedule 1 to the </w:t>
            </w:r>
            <w:hyperlink r:id="rId37" w:history="1">
              <w:r w:rsidRPr="00AF0BC1">
                <w:rPr>
                  <w:rStyle w:val="Hyperlink"/>
                  <w:rFonts w:ascii="Arial" w:eastAsia="Calibri" w:hAnsi="Arial"/>
                  <w:iCs/>
                  <w:sz w:val="20"/>
                  <w:szCs w:val="20"/>
                  <w:lang w:val="en-GB"/>
                </w:rPr>
                <w:t>Special Educational Needs and Disability Regulations 2014</w:t>
              </w:r>
            </w:hyperlink>
            <w:r w:rsidRPr="00AF0BC1">
              <w:rPr>
                <w:rFonts w:ascii="Arial" w:eastAsia="Calibri" w:hAnsi="Arial"/>
                <w:iCs/>
                <w:sz w:val="20"/>
                <w:szCs w:val="20"/>
                <w:lang w:val="en-GB"/>
              </w:rPr>
              <w:t>. (Statutory guidance on this is contained in section 6.79 to 6.82 of the </w:t>
            </w:r>
            <w:hyperlink r:id="rId38" w:history="1">
              <w:r w:rsidRPr="00AF0BC1">
                <w:rPr>
                  <w:rStyle w:val="Hyperlink"/>
                  <w:rFonts w:ascii="Arial" w:eastAsia="Calibri" w:hAnsi="Arial"/>
                  <w:iCs/>
                  <w:sz w:val="20"/>
                  <w:szCs w:val="20"/>
                  <w:lang w:val="en-GB"/>
                </w:rPr>
                <w:t>Special educational needs and disability code of practice: 0 to 25 years</w:t>
              </w:r>
            </w:hyperlink>
            <w:r w:rsidRPr="00AF0BC1">
              <w:rPr>
                <w:rFonts w:ascii="Arial" w:eastAsia="Calibri" w:hAnsi="Arial"/>
                <w:iCs/>
                <w:sz w:val="20"/>
                <w:szCs w:val="20"/>
                <w:lang w:val="en-GB"/>
              </w:rPr>
              <w:t>)</w:t>
            </w:r>
          </w:p>
          <w:p w14:paraId="25C7342C" w14:textId="77777777" w:rsidR="00AF0BC1" w:rsidRPr="00AF0BC1" w:rsidRDefault="00AF0BC1" w:rsidP="00747729">
            <w:pPr>
              <w:numPr>
                <w:ilvl w:val="0"/>
                <w:numId w:val="16"/>
              </w:numPr>
              <w:rPr>
                <w:rFonts w:ascii="Arial" w:eastAsia="Calibri" w:hAnsi="Arial"/>
                <w:iCs/>
                <w:sz w:val="20"/>
                <w:szCs w:val="20"/>
                <w:lang w:val="en-GB"/>
              </w:rPr>
            </w:pPr>
            <w:r w:rsidRPr="00AF0BC1">
              <w:rPr>
                <w:rFonts w:ascii="Arial" w:eastAsia="Calibri" w:hAnsi="Arial"/>
                <w:iCs/>
                <w:sz w:val="20"/>
                <w:szCs w:val="20"/>
                <w:lang w:val="en-GB"/>
              </w:rPr>
              <w:t>information as to:</w:t>
            </w:r>
          </w:p>
          <w:p w14:paraId="662934DA" w14:textId="77777777" w:rsidR="00AF0BC1" w:rsidRPr="00AF0BC1" w:rsidRDefault="00AF0BC1" w:rsidP="00747729">
            <w:pPr>
              <w:numPr>
                <w:ilvl w:val="1"/>
                <w:numId w:val="16"/>
              </w:numPr>
              <w:rPr>
                <w:rFonts w:ascii="Arial" w:eastAsia="Calibri" w:hAnsi="Arial"/>
                <w:iCs/>
                <w:sz w:val="20"/>
                <w:szCs w:val="20"/>
                <w:lang w:val="en-GB"/>
              </w:rPr>
            </w:pPr>
            <w:r w:rsidRPr="00AF0BC1">
              <w:rPr>
                <w:rFonts w:ascii="Arial" w:eastAsia="Calibri" w:hAnsi="Arial"/>
                <w:iCs/>
                <w:sz w:val="20"/>
                <w:szCs w:val="20"/>
                <w:lang w:val="en-GB"/>
              </w:rPr>
              <w:t>the arrangements for the admission of disabled pupils</w:t>
            </w:r>
          </w:p>
          <w:p w14:paraId="55DD8A3A" w14:textId="77777777" w:rsidR="00AF0BC1" w:rsidRPr="00AF0BC1" w:rsidRDefault="00AF0BC1" w:rsidP="00747729">
            <w:pPr>
              <w:numPr>
                <w:ilvl w:val="1"/>
                <w:numId w:val="16"/>
              </w:numPr>
              <w:rPr>
                <w:rFonts w:ascii="Arial" w:eastAsia="Calibri" w:hAnsi="Arial"/>
                <w:iCs/>
                <w:sz w:val="20"/>
                <w:szCs w:val="20"/>
                <w:lang w:val="en-GB"/>
              </w:rPr>
            </w:pPr>
            <w:r w:rsidRPr="00AF0BC1">
              <w:rPr>
                <w:rFonts w:ascii="Arial" w:eastAsia="Calibri" w:hAnsi="Arial"/>
                <w:iCs/>
                <w:sz w:val="20"/>
                <w:szCs w:val="20"/>
                <w:lang w:val="en-GB"/>
              </w:rPr>
              <w:t>the steps you have taken to prevent disabled pupils from being treated less favourably than other pupils</w:t>
            </w:r>
          </w:p>
          <w:p w14:paraId="2F0CB6A7" w14:textId="77777777" w:rsidR="00AF0BC1" w:rsidRPr="00AF0BC1" w:rsidRDefault="00AF0BC1" w:rsidP="00747729">
            <w:pPr>
              <w:numPr>
                <w:ilvl w:val="1"/>
                <w:numId w:val="16"/>
              </w:numPr>
              <w:rPr>
                <w:rFonts w:ascii="Arial" w:eastAsia="Calibri" w:hAnsi="Arial"/>
                <w:iCs/>
                <w:sz w:val="20"/>
                <w:szCs w:val="20"/>
                <w:lang w:val="en-GB"/>
              </w:rPr>
            </w:pPr>
            <w:r w:rsidRPr="00AF0BC1">
              <w:rPr>
                <w:rFonts w:ascii="Arial" w:eastAsia="Calibri" w:hAnsi="Arial"/>
                <w:iCs/>
                <w:sz w:val="20"/>
                <w:szCs w:val="20"/>
                <w:lang w:val="en-GB"/>
              </w:rPr>
              <w:t>the facilities you provide to help disabled pupils to access the school</w:t>
            </w:r>
          </w:p>
          <w:p w14:paraId="15C7E782" w14:textId="77777777" w:rsidR="00AF0BC1" w:rsidRPr="00AF0BC1" w:rsidRDefault="00AF0BC1" w:rsidP="00747729">
            <w:pPr>
              <w:numPr>
                <w:ilvl w:val="1"/>
                <w:numId w:val="16"/>
              </w:numPr>
              <w:rPr>
                <w:rFonts w:ascii="Arial" w:eastAsia="Calibri" w:hAnsi="Arial"/>
                <w:iCs/>
                <w:sz w:val="20"/>
                <w:szCs w:val="20"/>
                <w:lang w:val="en-GB"/>
              </w:rPr>
            </w:pPr>
            <w:r w:rsidRPr="00AF0BC1">
              <w:rPr>
                <w:rFonts w:ascii="Arial" w:eastAsia="Calibri" w:hAnsi="Arial"/>
                <w:iCs/>
                <w:sz w:val="20"/>
                <w:szCs w:val="20"/>
                <w:lang w:val="en-GB"/>
              </w:rPr>
              <w:t>the plan prepared under </w:t>
            </w:r>
            <w:hyperlink r:id="rId39" w:history="1">
              <w:r w:rsidRPr="00AF0BC1">
                <w:rPr>
                  <w:rStyle w:val="Hyperlink"/>
                  <w:rFonts w:ascii="Arial" w:eastAsia="Calibri" w:hAnsi="Arial"/>
                  <w:iCs/>
                  <w:sz w:val="20"/>
                  <w:szCs w:val="20"/>
                  <w:lang w:val="en-GB"/>
                </w:rPr>
                <w:t>paragraph 3 of schedule 10 to the Equality Act 2010</w:t>
              </w:r>
            </w:hyperlink>
            <w:r w:rsidRPr="00AF0BC1">
              <w:rPr>
                <w:rFonts w:ascii="Arial" w:eastAsia="Calibri" w:hAnsi="Arial"/>
                <w:iCs/>
                <w:sz w:val="20"/>
                <w:szCs w:val="20"/>
                <w:lang w:val="en-GB"/>
              </w:rPr>
              <w:t> (accessibility plan) for:</w:t>
            </w:r>
          </w:p>
          <w:p w14:paraId="31091A9A" w14:textId="77777777" w:rsidR="00AF0BC1" w:rsidRPr="00AF0BC1" w:rsidRDefault="00AF0BC1" w:rsidP="00747729">
            <w:pPr>
              <w:numPr>
                <w:ilvl w:val="2"/>
                <w:numId w:val="16"/>
              </w:numPr>
              <w:rPr>
                <w:rFonts w:ascii="Arial" w:eastAsia="Calibri" w:hAnsi="Arial"/>
                <w:iCs/>
                <w:sz w:val="20"/>
                <w:szCs w:val="20"/>
                <w:lang w:val="en-GB"/>
              </w:rPr>
            </w:pPr>
            <w:r w:rsidRPr="00AF0BC1">
              <w:rPr>
                <w:rFonts w:ascii="Arial" w:eastAsia="Calibri" w:hAnsi="Arial"/>
                <w:iCs/>
                <w:sz w:val="20"/>
                <w:szCs w:val="20"/>
                <w:lang w:val="en-GB"/>
              </w:rPr>
              <w:t>increasing the extent to which disabled pupils can participate in the school’s curriculum</w:t>
            </w:r>
          </w:p>
          <w:p w14:paraId="454E5E83" w14:textId="77777777" w:rsidR="00AF0BC1" w:rsidRPr="00AF0BC1" w:rsidRDefault="00AF0BC1" w:rsidP="00747729">
            <w:pPr>
              <w:numPr>
                <w:ilvl w:val="2"/>
                <w:numId w:val="16"/>
              </w:numPr>
              <w:rPr>
                <w:rFonts w:ascii="Arial" w:eastAsia="Calibri" w:hAnsi="Arial"/>
                <w:iCs/>
                <w:sz w:val="20"/>
                <w:szCs w:val="20"/>
                <w:lang w:val="en-GB"/>
              </w:rPr>
            </w:pPr>
            <w:r w:rsidRPr="00AF0BC1">
              <w:rPr>
                <w:rFonts w:ascii="Arial" w:eastAsia="Calibri" w:hAnsi="Arial"/>
                <w:iCs/>
                <w:sz w:val="20"/>
                <w:szCs w:val="20"/>
                <w:lang w:val="en-GB"/>
              </w:rPr>
              <w:t>improving the physical environment of the school for the purpose of increasing the extent to which disabled pupils are able to take advantage of education and benefits, facilities or services provided or offered by the school</w:t>
            </w:r>
          </w:p>
          <w:p w14:paraId="6A8C95E3" w14:textId="77777777" w:rsidR="00AF0BC1" w:rsidRPr="00AF0BC1" w:rsidRDefault="00AF0BC1" w:rsidP="00747729">
            <w:pPr>
              <w:numPr>
                <w:ilvl w:val="2"/>
                <w:numId w:val="16"/>
              </w:numPr>
              <w:rPr>
                <w:rFonts w:ascii="Arial" w:eastAsia="Calibri" w:hAnsi="Arial"/>
                <w:iCs/>
                <w:sz w:val="20"/>
                <w:szCs w:val="20"/>
                <w:lang w:val="en-GB"/>
              </w:rPr>
            </w:pPr>
            <w:r w:rsidRPr="00AF0BC1">
              <w:rPr>
                <w:rFonts w:ascii="Arial" w:eastAsia="Calibri" w:hAnsi="Arial"/>
                <w:iCs/>
                <w:sz w:val="20"/>
                <w:szCs w:val="20"/>
                <w:lang w:val="en-GB"/>
              </w:rPr>
              <w:t>improving the delivery to disabled pupils of information which is readily accessible to pupils who are not disabled</w:t>
            </w:r>
          </w:p>
          <w:p w14:paraId="7EDEC52F" w14:textId="77777777" w:rsidR="000A577A" w:rsidRPr="00AF0BC1" w:rsidRDefault="000A577A" w:rsidP="001A2519">
            <w:pPr>
              <w:rPr>
                <w:rFonts w:ascii="Arial" w:eastAsia="Calibri" w:hAnsi="Arial"/>
                <w:iCs/>
                <w:sz w:val="20"/>
                <w:szCs w:val="20"/>
                <w:lang w:val="en-GB"/>
              </w:rPr>
            </w:pPr>
          </w:p>
        </w:tc>
        <w:tc>
          <w:tcPr>
            <w:tcW w:w="2239" w:type="dxa"/>
          </w:tcPr>
          <w:p w14:paraId="433F8845" w14:textId="77777777" w:rsidR="000A577A" w:rsidRDefault="000A577A" w:rsidP="00DA3A6B">
            <w:pPr>
              <w:rPr>
                <w:rFonts w:ascii="Arial" w:eastAsia="Calibri" w:hAnsi="Arial"/>
                <w:b/>
                <w:bCs/>
                <w:iCs/>
                <w:sz w:val="20"/>
                <w:szCs w:val="20"/>
                <w:lang w:val="en-GB"/>
              </w:rPr>
            </w:pPr>
          </w:p>
        </w:tc>
      </w:tr>
      <w:tr w:rsidR="003B716D" w14:paraId="53921EAC" w14:textId="77777777" w:rsidTr="00CF5965">
        <w:trPr>
          <w:trHeight w:val="281"/>
        </w:trPr>
        <w:tc>
          <w:tcPr>
            <w:tcW w:w="8648" w:type="dxa"/>
            <w:shd w:val="clear" w:color="auto" w:fill="FFFF00"/>
          </w:tcPr>
          <w:p w14:paraId="63C7E3FE" w14:textId="2A4FB3FE" w:rsidR="003B716D" w:rsidRPr="00CF5965" w:rsidRDefault="00CF5965" w:rsidP="00AF0BC1">
            <w:pPr>
              <w:rPr>
                <w:rFonts w:ascii="Arial" w:eastAsia="Calibri" w:hAnsi="Arial"/>
                <w:b/>
                <w:bCs/>
                <w:iCs/>
                <w:sz w:val="20"/>
                <w:szCs w:val="20"/>
                <w:lang w:val="en-GB"/>
              </w:rPr>
            </w:pPr>
            <w:r w:rsidRPr="00CF5965">
              <w:rPr>
                <w:rFonts w:ascii="Arial" w:eastAsia="Calibri" w:hAnsi="Arial"/>
                <w:b/>
                <w:bCs/>
                <w:iCs/>
                <w:sz w:val="20"/>
                <w:szCs w:val="20"/>
                <w:lang w:val="en-GB"/>
              </w:rPr>
              <w:t>Careers Programme Information (year 8 upwards)</w:t>
            </w:r>
          </w:p>
        </w:tc>
        <w:tc>
          <w:tcPr>
            <w:tcW w:w="2239" w:type="dxa"/>
            <w:shd w:val="clear" w:color="auto" w:fill="FFFF00"/>
          </w:tcPr>
          <w:p w14:paraId="06826610" w14:textId="5E458ACF" w:rsidR="003B716D" w:rsidRDefault="00CF5965"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CF5965" w14:paraId="4CA6F507" w14:textId="77777777" w:rsidTr="00C65D63">
        <w:trPr>
          <w:trHeight w:val="281"/>
        </w:trPr>
        <w:tc>
          <w:tcPr>
            <w:tcW w:w="8648" w:type="dxa"/>
          </w:tcPr>
          <w:p w14:paraId="27689E52" w14:textId="056EDB25" w:rsidR="00CF5965" w:rsidRDefault="001C4972" w:rsidP="00CF5965">
            <w:pPr>
              <w:rPr>
                <w:rFonts w:ascii="Arial" w:eastAsia="Calibri" w:hAnsi="Arial"/>
                <w:iCs/>
                <w:sz w:val="20"/>
                <w:szCs w:val="20"/>
                <w:lang w:val="en-GB"/>
              </w:rPr>
            </w:pPr>
            <w:r>
              <w:rPr>
                <w:rFonts w:ascii="Arial" w:eastAsia="Calibri" w:hAnsi="Arial"/>
                <w:iCs/>
                <w:sz w:val="20"/>
                <w:szCs w:val="20"/>
                <w:lang w:val="en-GB"/>
              </w:rPr>
              <w:t>Academies and colleges should</w:t>
            </w:r>
            <w:r w:rsidR="00CF5965" w:rsidRPr="00CF5965">
              <w:rPr>
                <w:rFonts w:ascii="Arial" w:eastAsia="Calibri" w:hAnsi="Arial"/>
                <w:iCs/>
                <w:sz w:val="20"/>
                <w:szCs w:val="20"/>
                <w:lang w:val="en-GB"/>
              </w:rPr>
              <w:t xml:space="preserve"> publish information about </w:t>
            </w:r>
            <w:r w:rsidR="00D7126E">
              <w:rPr>
                <w:rFonts w:ascii="Arial" w:eastAsia="Calibri" w:hAnsi="Arial"/>
                <w:iCs/>
                <w:sz w:val="20"/>
                <w:szCs w:val="20"/>
                <w:lang w:val="en-GB"/>
              </w:rPr>
              <w:t>their</w:t>
            </w:r>
            <w:r w:rsidR="00CF5965" w:rsidRPr="00CF5965">
              <w:rPr>
                <w:rFonts w:ascii="Arial" w:eastAsia="Calibri" w:hAnsi="Arial"/>
                <w:iCs/>
                <w:sz w:val="20"/>
                <w:szCs w:val="20"/>
                <w:lang w:val="en-GB"/>
              </w:rPr>
              <w:t xml:space="preserve"> careers programme. This information must relate to the delivery of careers guidance to year 8 to 13 pupils in accordance with section 42A of the Education Act 1997. </w:t>
            </w:r>
          </w:p>
          <w:p w14:paraId="3DAA5E04" w14:textId="77777777" w:rsidR="00CF5965" w:rsidRDefault="00CF5965" w:rsidP="00CF5965">
            <w:pPr>
              <w:rPr>
                <w:rFonts w:ascii="Arial" w:eastAsia="Calibri" w:hAnsi="Arial"/>
                <w:iCs/>
                <w:sz w:val="20"/>
                <w:szCs w:val="20"/>
                <w:lang w:val="en-GB"/>
              </w:rPr>
            </w:pPr>
          </w:p>
          <w:p w14:paraId="24773028" w14:textId="1C966CBD" w:rsidR="00CF5965" w:rsidRPr="00CF5965" w:rsidRDefault="00CF5965" w:rsidP="00CF5965">
            <w:pPr>
              <w:rPr>
                <w:rFonts w:ascii="Arial" w:eastAsia="Calibri" w:hAnsi="Arial"/>
                <w:iCs/>
                <w:sz w:val="20"/>
                <w:szCs w:val="20"/>
                <w:lang w:val="en-GB"/>
              </w:rPr>
            </w:pPr>
            <w:r w:rsidRPr="00CF5965">
              <w:rPr>
                <w:rFonts w:ascii="Arial" w:eastAsia="Calibri" w:hAnsi="Arial"/>
                <w:iCs/>
                <w:sz w:val="20"/>
                <w:szCs w:val="20"/>
                <w:lang w:val="en-GB"/>
              </w:rPr>
              <w:t xml:space="preserve">For the current academic year, you </w:t>
            </w:r>
            <w:r w:rsidR="0095686A">
              <w:rPr>
                <w:rFonts w:ascii="Arial" w:eastAsia="Calibri" w:hAnsi="Arial"/>
                <w:iCs/>
                <w:sz w:val="20"/>
                <w:szCs w:val="20"/>
                <w:lang w:val="en-GB"/>
              </w:rPr>
              <w:t>should</w:t>
            </w:r>
            <w:r w:rsidRPr="00CF5965">
              <w:rPr>
                <w:rFonts w:ascii="Arial" w:eastAsia="Calibri" w:hAnsi="Arial"/>
                <w:iCs/>
                <w:sz w:val="20"/>
                <w:szCs w:val="20"/>
                <w:lang w:val="en-GB"/>
              </w:rPr>
              <w:t xml:space="preserve"> include:</w:t>
            </w:r>
          </w:p>
          <w:p w14:paraId="0B7F2CBA" w14:textId="77777777" w:rsidR="00CF5965" w:rsidRPr="00CF5965" w:rsidRDefault="00CF5965" w:rsidP="00747729">
            <w:pPr>
              <w:numPr>
                <w:ilvl w:val="0"/>
                <w:numId w:val="17"/>
              </w:numPr>
              <w:rPr>
                <w:rFonts w:ascii="Arial" w:eastAsia="Calibri" w:hAnsi="Arial"/>
                <w:iCs/>
                <w:sz w:val="20"/>
                <w:szCs w:val="20"/>
                <w:lang w:val="en-GB"/>
              </w:rPr>
            </w:pPr>
            <w:r w:rsidRPr="00CF5965">
              <w:rPr>
                <w:rFonts w:ascii="Arial" w:eastAsia="Calibri" w:hAnsi="Arial"/>
                <w:iCs/>
                <w:sz w:val="20"/>
                <w:szCs w:val="20"/>
                <w:lang w:val="en-GB"/>
              </w:rPr>
              <w:t>the name, email address and telephone number of the school’s careers leader</w:t>
            </w:r>
          </w:p>
          <w:p w14:paraId="28E385E8" w14:textId="77777777" w:rsidR="00CF5965" w:rsidRPr="00CF5965" w:rsidRDefault="00CF5965" w:rsidP="00747729">
            <w:pPr>
              <w:numPr>
                <w:ilvl w:val="0"/>
                <w:numId w:val="17"/>
              </w:numPr>
              <w:rPr>
                <w:rFonts w:ascii="Arial" w:eastAsia="Calibri" w:hAnsi="Arial"/>
                <w:iCs/>
                <w:sz w:val="20"/>
                <w:szCs w:val="20"/>
                <w:lang w:val="en-GB"/>
              </w:rPr>
            </w:pPr>
            <w:r w:rsidRPr="00CF5965">
              <w:rPr>
                <w:rFonts w:ascii="Arial" w:eastAsia="Calibri" w:hAnsi="Arial"/>
                <w:iCs/>
                <w:sz w:val="20"/>
                <w:szCs w:val="20"/>
                <w:lang w:val="en-GB"/>
              </w:rPr>
              <w:t>a summary of the careers programme, including details of how pupils, parents, teachers and employers may access information about the careers programme</w:t>
            </w:r>
          </w:p>
          <w:p w14:paraId="3B94E0CF" w14:textId="77777777" w:rsidR="00CF5965" w:rsidRPr="00CF5965" w:rsidRDefault="00CF5965" w:rsidP="00747729">
            <w:pPr>
              <w:numPr>
                <w:ilvl w:val="0"/>
                <w:numId w:val="17"/>
              </w:numPr>
              <w:rPr>
                <w:rFonts w:ascii="Arial" w:eastAsia="Calibri" w:hAnsi="Arial"/>
                <w:iCs/>
                <w:sz w:val="20"/>
                <w:szCs w:val="20"/>
                <w:lang w:val="en-GB"/>
              </w:rPr>
            </w:pPr>
            <w:r w:rsidRPr="00CF5965">
              <w:rPr>
                <w:rFonts w:ascii="Arial" w:eastAsia="Calibri" w:hAnsi="Arial"/>
                <w:iCs/>
                <w:sz w:val="20"/>
                <w:szCs w:val="20"/>
                <w:lang w:val="en-GB"/>
              </w:rPr>
              <w:lastRenderedPageBreak/>
              <w:t>how the school measures and assesses the impact of the careers programme on pupils</w:t>
            </w:r>
          </w:p>
          <w:p w14:paraId="598142A2" w14:textId="77777777" w:rsidR="00CF5965" w:rsidRPr="00CF5965" w:rsidRDefault="00CF5965" w:rsidP="00747729">
            <w:pPr>
              <w:numPr>
                <w:ilvl w:val="0"/>
                <w:numId w:val="17"/>
              </w:numPr>
              <w:rPr>
                <w:rFonts w:ascii="Arial" w:eastAsia="Calibri" w:hAnsi="Arial"/>
                <w:iCs/>
                <w:sz w:val="20"/>
                <w:szCs w:val="20"/>
                <w:lang w:val="en-GB"/>
              </w:rPr>
            </w:pPr>
            <w:r w:rsidRPr="00CF5965">
              <w:rPr>
                <w:rFonts w:ascii="Arial" w:eastAsia="Calibri" w:hAnsi="Arial"/>
                <w:iCs/>
                <w:sz w:val="20"/>
                <w:szCs w:val="20"/>
                <w:lang w:val="en-GB"/>
              </w:rPr>
              <w:t>the date of the school’s next review of the information published</w:t>
            </w:r>
          </w:p>
          <w:p w14:paraId="4064F8DE" w14:textId="77777777" w:rsidR="00CF5965" w:rsidRDefault="00CF5965" w:rsidP="00CF5965">
            <w:pPr>
              <w:rPr>
                <w:rFonts w:ascii="Arial" w:eastAsia="Calibri" w:hAnsi="Arial"/>
                <w:iCs/>
                <w:sz w:val="20"/>
                <w:szCs w:val="20"/>
                <w:lang w:val="en-GB"/>
              </w:rPr>
            </w:pPr>
          </w:p>
          <w:p w14:paraId="4EE62E19" w14:textId="4BE58D27" w:rsidR="00CF5965" w:rsidRPr="00CF5965" w:rsidRDefault="00CF5965" w:rsidP="00CF5965">
            <w:pPr>
              <w:rPr>
                <w:rFonts w:ascii="Arial" w:eastAsia="Calibri" w:hAnsi="Arial"/>
                <w:iCs/>
                <w:sz w:val="20"/>
                <w:szCs w:val="20"/>
                <w:lang w:val="en-GB"/>
              </w:rPr>
            </w:pPr>
            <w:r w:rsidRPr="00CF5965">
              <w:rPr>
                <w:rFonts w:ascii="Arial" w:eastAsia="Calibri" w:hAnsi="Arial"/>
                <w:iCs/>
                <w:sz w:val="20"/>
                <w:szCs w:val="20"/>
                <w:lang w:val="en-GB"/>
              </w:rPr>
              <w:t>Read the statutory guidance for schools on </w:t>
            </w:r>
            <w:hyperlink r:id="rId40" w:history="1">
              <w:r w:rsidRPr="00CF5965">
                <w:rPr>
                  <w:rStyle w:val="Hyperlink"/>
                  <w:rFonts w:ascii="Arial" w:eastAsia="Calibri" w:hAnsi="Arial"/>
                  <w:iCs/>
                  <w:sz w:val="20"/>
                  <w:szCs w:val="20"/>
                  <w:lang w:val="en-GB"/>
                </w:rPr>
                <w:t>careers guidance and access for education and training providers</w:t>
              </w:r>
            </w:hyperlink>
            <w:r w:rsidRPr="00CF5965">
              <w:rPr>
                <w:rFonts w:ascii="Arial" w:eastAsia="Calibri" w:hAnsi="Arial"/>
                <w:iCs/>
                <w:sz w:val="20"/>
                <w:szCs w:val="20"/>
                <w:lang w:val="en-GB"/>
              </w:rPr>
              <w:t> for more information. The statutory guidance also contains further information about a policy statement that you must publish to comply with section 42B of the Education Act 1997, commonly known as the ‘Baker Clause’. The policy statement must set out the circumstances in which providers of technical education and apprenticeships will be given access to year 8 to 13 pupils.</w:t>
            </w:r>
          </w:p>
          <w:p w14:paraId="1A6C8A33" w14:textId="77777777" w:rsidR="00CF5965" w:rsidRDefault="00CF5965" w:rsidP="00AF0BC1">
            <w:pPr>
              <w:rPr>
                <w:rFonts w:ascii="Arial" w:eastAsia="Calibri" w:hAnsi="Arial"/>
                <w:iCs/>
                <w:sz w:val="20"/>
                <w:szCs w:val="20"/>
                <w:lang w:val="en-GB"/>
              </w:rPr>
            </w:pPr>
          </w:p>
        </w:tc>
        <w:tc>
          <w:tcPr>
            <w:tcW w:w="2239" w:type="dxa"/>
          </w:tcPr>
          <w:p w14:paraId="50FE73A2" w14:textId="77777777" w:rsidR="00CF5965" w:rsidRDefault="00CF5965" w:rsidP="00DA3A6B">
            <w:pPr>
              <w:rPr>
                <w:rFonts w:ascii="Arial" w:eastAsia="Calibri" w:hAnsi="Arial"/>
                <w:b/>
                <w:bCs/>
                <w:iCs/>
                <w:sz w:val="20"/>
                <w:szCs w:val="20"/>
                <w:lang w:val="en-GB"/>
              </w:rPr>
            </w:pPr>
          </w:p>
        </w:tc>
      </w:tr>
      <w:tr w:rsidR="0002742C" w14:paraId="72BF41A0" w14:textId="77777777" w:rsidTr="00AE552B">
        <w:trPr>
          <w:trHeight w:val="281"/>
        </w:trPr>
        <w:tc>
          <w:tcPr>
            <w:tcW w:w="8648" w:type="dxa"/>
            <w:shd w:val="clear" w:color="auto" w:fill="FFFF00"/>
          </w:tcPr>
          <w:p w14:paraId="0F015714" w14:textId="174A9E13" w:rsidR="0002742C" w:rsidRPr="00AE552B" w:rsidRDefault="00AE552B" w:rsidP="00CF5965">
            <w:pPr>
              <w:rPr>
                <w:rFonts w:ascii="Arial" w:eastAsia="Calibri" w:hAnsi="Arial"/>
                <w:b/>
                <w:bCs/>
                <w:iCs/>
                <w:sz w:val="20"/>
                <w:szCs w:val="20"/>
                <w:lang w:val="en-GB"/>
              </w:rPr>
            </w:pPr>
            <w:r w:rsidRPr="00AE552B">
              <w:rPr>
                <w:rFonts w:ascii="Arial" w:eastAsia="Calibri" w:hAnsi="Arial"/>
                <w:b/>
                <w:bCs/>
                <w:iCs/>
                <w:sz w:val="20"/>
                <w:szCs w:val="20"/>
                <w:lang w:val="en-GB"/>
              </w:rPr>
              <w:t xml:space="preserve">School Complaints </w:t>
            </w:r>
            <w:r w:rsidR="00254053">
              <w:rPr>
                <w:rFonts w:ascii="Arial" w:eastAsia="Calibri" w:hAnsi="Arial"/>
                <w:b/>
                <w:bCs/>
                <w:iCs/>
                <w:sz w:val="20"/>
                <w:szCs w:val="20"/>
                <w:lang w:val="en-GB"/>
              </w:rPr>
              <w:t xml:space="preserve">Policy &amp; </w:t>
            </w:r>
            <w:r w:rsidRPr="00AE552B">
              <w:rPr>
                <w:rFonts w:ascii="Arial" w:eastAsia="Calibri" w:hAnsi="Arial"/>
                <w:b/>
                <w:bCs/>
                <w:iCs/>
                <w:sz w:val="20"/>
                <w:szCs w:val="20"/>
                <w:lang w:val="en-GB"/>
              </w:rPr>
              <w:t>Procedure</w:t>
            </w:r>
          </w:p>
        </w:tc>
        <w:tc>
          <w:tcPr>
            <w:tcW w:w="2239" w:type="dxa"/>
            <w:shd w:val="clear" w:color="auto" w:fill="FFFF00"/>
          </w:tcPr>
          <w:p w14:paraId="41764EF1" w14:textId="3A6EB765" w:rsidR="0002742C" w:rsidRDefault="00AE552B"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AE552B" w14:paraId="6A7AE148" w14:textId="77777777" w:rsidTr="00C65D63">
        <w:trPr>
          <w:trHeight w:val="281"/>
        </w:trPr>
        <w:tc>
          <w:tcPr>
            <w:tcW w:w="8648" w:type="dxa"/>
          </w:tcPr>
          <w:p w14:paraId="2FAD4C98" w14:textId="5F4577A4" w:rsidR="00254053" w:rsidRDefault="00254053" w:rsidP="00254053">
            <w:pPr>
              <w:rPr>
                <w:rFonts w:ascii="Arial" w:eastAsia="Calibri" w:hAnsi="Arial"/>
                <w:iCs/>
                <w:sz w:val="20"/>
                <w:szCs w:val="20"/>
                <w:lang w:val="en-GB"/>
              </w:rPr>
            </w:pPr>
            <w:r w:rsidRPr="00254053">
              <w:rPr>
                <w:rFonts w:ascii="Arial" w:eastAsia="Calibri" w:hAnsi="Arial"/>
                <w:iCs/>
                <w:sz w:val="20"/>
                <w:szCs w:val="20"/>
                <w:lang w:val="en-GB"/>
              </w:rPr>
              <w:t>We recommend that all academies and colleges publish their complaints policy online.</w:t>
            </w:r>
          </w:p>
          <w:p w14:paraId="070BC4D2" w14:textId="109B178E" w:rsidR="00315A88" w:rsidRPr="00254053" w:rsidRDefault="00315A88" w:rsidP="00254053">
            <w:pPr>
              <w:rPr>
                <w:rFonts w:ascii="Arial" w:eastAsia="Calibri" w:hAnsi="Arial"/>
                <w:iCs/>
                <w:sz w:val="20"/>
                <w:szCs w:val="20"/>
                <w:lang w:val="en-GB"/>
              </w:rPr>
            </w:pPr>
            <w:r>
              <w:rPr>
                <w:rFonts w:ascii="Arial" w:eastAsia="Calibri" w:hAnsi="Arial"/>
                <w:iCs/>
                <w:sz w:val="20"/>
                <w:szCs w:val="20"/>
                <w:lang w:val="en-GB"/>
              </w:rPr>
              <w:t xml:space="preserve">See further </w:t>
            </w:r>
            <w:hyperlink r:id="rId41" w:history="1">
              <w:r w:rsidR="00182216" w:rsidRPr="00182216">
                <w:rPr>
                  <w:rStyle w:val="Hyperlink"/>
                  <w:rFonts w:ascii="Arial" w:eastAsia="Calibri" w:hAnsi="Arial"/>
                  <w:iCs/>
                  <w:sz w:val="20"/>
                  <w:szCs w:val="20"/>
                  <w:lang w:val="en-GB"/>
                </w:rPr>
                <w:t>DfE guidance on</w:t>
              </w:r>
              <w:r w:rsidRPr="00182216">
                <w:rPr>
                  <w:rStyle w:val="Hyperlink"/>
                  <w:rFonts w:ascii="Arial" w:eastAsia="Calibri" w:hAnsi="Arial"/>
                  <w:iCs/>
                  <w:sz w:val="20"/>
                  <w:szCs w:val="20"/>
                  <w:lang w:val="en-GB"/>
                </w:rPr>
                <w:t xml:space="preserve"> developing complaints procedure</w:t>
              </w:r>
            </w:hyperlink>
            <w:r>
              <w:rPr>
                <w:rFonts w:ascii="Arial" w:eastAsia="Calibri" w:hAnsi="Arial"/>
                <w:iCs/>
                <w:sz w:val="20"/>
                <w:szCs w:val="20"/>
                <w:lang w:val="en-GB"/>
              </w:rPr>
              <w:t>.</w:t>
            </w:r>
          </w:p>
          <w:p w14:paraId="009746FC" w14:textId="77777777" w:rsidR="00254053" w:rsidRDefault="00254053" w:rsidP="00254053">
            <w:pPr>
              <w:rPr>
                <w:rFonts w:ascii="Arial" w:eastAsia="Calibri" w:hAnsi="Arial"/>
                <w:iCs/>
                <w:sz w:val="20"/>
                <w:szCs w:val="20"/>
                <w:lang w:val="en-GB"/>
              </w:rPr>
            </w:pPr>
          </w:p>
          <w:p w14:paraId="26601E7D" w14:textId="468AD9C9" w:rsidR="00254053" w:rsidRDefault="00254053" w:rsidP="00254053">
            <w:pPr>
              <w:rPr>
                <w:rFonts w:ascii="Arial" w:eastAsia="Calibri" w:hAnsi="Arial"/>
                <w:iCs/>
                <w:sz w:val="20"/>
                <w:szCs w:val="20"/>
                <w:lang w:val="en-GB"/>
              </w:rPr>
            </w:pPr>
            <w:r w:rsidRPr="00254053">
              <w:rPr>
                <w:rFonts w:ascii="Arial" w:eastAsia="Calibri" w:hAnsi="Arial"/>
                <w:iCs/>
                <w:sz w:val="20"/>
                <w:szCs w:val="20"/>
                <w:lang w:val="en-GB"/>
              </w:rPr>
              <w:t>If you’re an academy, FE or sixth-form college, we recommend that you publish your </w:t>
            </w:r>
            <w:hyperlink r:id="rId42" w:history="1">
              <w:r w:rsidRPr="00254053">
                <w:rPr>
                  <w:rStyle w:val="Hyperlink"/>
                  <w:rFonts w:ascii="Arial" w:eastAsia="Calibri" w:hAnsi="Arial"/>
                  <w:iCs/>
                  <w:sz w:val="20"/>
                  <w:szCs w:val="20"/>
                  <w:lang w:val="en-GB"/>
                </w:rPr>
                <w:t>whistleblowing</w:t>
              </w:r>
            </w:hyperlink>
            <w:r w:rsidRPr="00254053">
              <w:rPr>
                <w:rFonts w:ascii="Arial" w:eastAsia="Calibri" w:hAnsi="Arial"/>
                <w:iCs/>
                <w:sz w:val="20"/>
                <w:szCs w:val="20"/>
                <w:lang w:val="en-GB"/>
              </w:rPr>
              <w:t> policy online.</w:t>
            </w:r>
          </w:p>
          <w:p w14:paraId="57D1BC40" w14:textId="77777777" w:rsidR="00254053" w:rsidRPr="00254053" w:rsidRDefault="00254053" w:rsidP="00254053">
            <w:pPr>
              <w:rPr>
                <w:rFonts w:ascii="Arial" w:eastAsia="Calibri" w:hAnsi="Arial"/>
                <w:iCs/>
                <w:sz w:val="20"/>
                <w:szCs w:val="20"/>
                <w:lang w:val="en-GB"/>
              </w:rPr>
            </w:pPr>
          </w:p>
          <w:p w14:paraId="507E6EE3" w14:textId="0324D0A8" w:rsidR="00254053" w:rsidRPr="00254053" w:rsidRDefault="00254053" w:rsidP="00254053">
            <w:pPr>
              <w:rPr>
                <w:rFonts w:ascii="Arial" w:eastAsia="Calibri" w:hAnsi="Arial"/>
                <w:iCs/>
                <w:sz w:val="20"/>
                <w:szCs w:val="20"/>
                <w:lang w:val="en-GB"/>
              </w:rPr>
            </w:pPr>
            <w:r w:rsidRPr="00254053">
              <w:rPr>
                <w:rFonts w:ascii="Arial" w:eastAsia="Calibri" w:hAnsi="Arial"/>
                <w:iCs/>
                <w:sz w:val="20"/>
                <w:szCs w:val="20"/>
                <w:lang w:val="en-GB"/>
              </w:rPr>
              <w:t>Academies must publish any arrangements for handling complaints from parents of children with special educational needs about the support provided by the school</w:t>
            </w:r>
            <w:r>
              <w:rPr>
                <w:rFonts w:ascii="Arial" w:eastAsia="Calibri" w:hAnsi="Arial"/>
                <w:iCs/>
                <w:sz w:val="20"/>
                <w:szCs w:val="20"/>
                <w:lang w:val="en-GB"/>
              </w:rPr>
              <w:t xml:space="preserve"> (SEN information report as above).</w:t>
            </w:r>
          </w:p>
          <w:p w14:paraId="18FC614F" w14:textId="77777777" w:rsidR="00AE552B" w:rsidRDefault="00AE552B" w:rsidP="00254053">
            <w:pPr>
              <w:rPr>
                <w:rFonts w:ascii="Arial" w:eastAsia="Calibri" w:hAnsi="Arial"/>
                <w:iCs/>
                <w:sz w:val="20"/>
                <w:szCs w:val="20"/>
                <w:lang w:val="en-GB"/>
              </w:rPr>
            </w:pPr>
          </w:p>
        </w:tc>
        <w:tc>
          <w:tcPr>
            <w:tcW w:w="2239" w:type="dxa"/>
          </w:tcPr>
          <w:p w14:paraId="252DD616" w14:textId="77777777" w:rsidR="00AE552B" w:rsidRDefault="00AE552B" w:rsidP="00DA3A6B">
            <w:pPr>
              <w:rPr>
                <w:rFonts w:ascii="Arial" w:eastAsia="Calibri" w:hAnsi="Arial"/>
                <w:b/>
                <w:bCs/>
                <w:iCs/>
                <w:sz w:val="20"/>
                <w:szCs w:val="20"/>
                <w:lang w:val="en-GB"/>
              </w:rPr>
            </w:pPr>
          </w:p>
        </w:tc>
      </w:tr>
      <w:tr w:rsidR="00AE552B" w14:paraId="6C50FC45" w14:textId="77777777" w:rsidTr="00E87C18">
        <w:trPr>
          <w:trHeight w:val="281"/>
        </w:trPr>
        <w:tc>
          <w:tcPr>
            <w:tcW w:w="8648" w:type="dxa"/>
            <w:shd w:val="clear" w:color="auto" w:fill="FFFF00"/>
          </w:tcPr>
          <w:p w14:paraId="59FAF1D8" w14:textId="58AE57A8" w:rsidR="00AE552B" w:rsidRPr="00E87C18" w:rsidRDefault="00B1716D" w:rsidP="00AE552B">
            <w:pPr>
              <w:rPr>
                <w:rFonts w:ascii="Arial" w:eastAsia="Calibri" w:hAnsi="Arial"/>
                <w:b/>
                <w:bCs/>
                <w:iCs/>
                <w:sz w:val="20"/>
                <w:szCs w:val="20"/>
                <w:highlight w:val="yellow"/>
                <w:lang w:val="en-GB"/>
              </w:rPr>
            </w:pPr>
            <w:r>
              <w:rPr>
                <w:rFonts w:ascii="Arial" w:eastAsia="Calibri" w:hAnsi="Arial"/>
                <w:b/>
                <w:bCs/>
                <w:iCs/>
                <w:sz w:val="20"/>
                <w:szCs w:val="20"/>
                <w:highlight w:val="yellow"/>
                <w:lang w:val="en-GB"/>
              </w:rPr>
              <w:t>Annual Reports and Accounts</w:t>
            </w:r>
          </w:p>
        </w:tc>
        <w:tc>
          <w:tcPr>
            <w:tcW w:w="2239" w:type="dxa"/>
            <w:shd w:val="clear" w:color="auto" w:fill="FFFF00"/>
          </w:tcPr>
          <w:p w14:paraId="0B1CD62C" w14:textId="19D8056C" w:rsidR="00AE552B" w:rsidRPr="00E87C18" w:rsidRDefault="00E87C18" w:rsidP="00DA3A6B">
            <w:pPr>
              <w:rPr>
                <w:rFonts w:ascii="Arial" w:eastAsia="Calibri" w:hAnsi="Arial"/>
                <w:b/>
                <w:bCs/>
                <w:iCs/>
                <w:sz w:val="20"/>
                <w:szCs w:val="20"/>
                <w:highlight w:val="yellow"/>
                <w:lang w:val="en-GB"/>
              </w:rPr>
            </w:pPr>
            <w:r w:rsidRPr="00E87C18">
              <w:rPr>
                <w:rFonts w:ascii="Arial" w:eastAsia="Calibri" w:hAnsi="Arial"/>
                <w:b/>
                <w:bCs/>
                <w:iCs/>
                <w:sz w:val="20"/>
                <w:szCs w:val="20"/>
                <w:lang w:val="en-GB"/>
              </w:rPr>
              <w:t>Correct / Notes</w:t>
            </w:r>
          </w:p>
        </w:tc>
      </w:tr>
      <w:tr w:rsidR="00E87C18" w14:paraId="4201761E" w14:textId="77777777" w:rsidTr="00C65D63">
        <w:trPr>
          <w:trHeight w:val="281"/>
        </w:trPr>
        <w:tc>
          <w:tcPr>
            <w:tcW w:w="8648" w:type="dxa"/>
          </w:tcPr>
          <w:p w14:paraId="51776513" w14:textId="77777777" w:rsidR="00E36477" w:rsidRPr="00E36477" w:rsidRDefault="00E36477" w:rsidP="00E36477">
            <w:pPr>
              <w:rPr>
                <w:rFonts w:ascii="Arial" w:eastAsia="Calibri" w:hAnsi="Arial"/>
                <w:b/>
                <w:bCs/>
                <w:iCs/>
                <w:sz w:val="20"/>
                <w:szCs w:val="20"/>
                <w:lang w:val="en-GB"/>
              </w:rPr>
            </w:pPr>
            <w:r w:rsidRPr="00E36477">
              <w:rPr>
                <w:rFonts w:ascii="Arial" w:eastAsia="Calibri" w:hAnsi="Arial"/>
                <w:b/>
                <w:bCs/>
                <w:iCs/>
                <w:sz w:val="20"/>
                <w:szCs w:val="20"/>
                <w:lang w:val="en-GB"/>
              </w:rPr>
              <w:t>Academies</w:t>
            </w:r>
          </w:p>
          <w:p w14:paraId="6C6D58F3" w14:textId="77777777" w:rsidR="00E36477" w:rsidRPr="00E36477" w:rsidRDefault="00E36477" w:rsidP="00E36477">
            <w:pPr>
              <w:rPr>
                <w:rFonts w:ascii="Arial" w:eastAsia="Calibri" w:hAnsi="Arial"/>
                <w:iCs/>
                <w:sz w:val="20"/>
                <w:szCs w:val="20"/>
                <w:lang w:val="en-GB"/>
              </w:rPr>
            </w:pPr>
            <w:r w:rsidRPr="00E36477">
              <w:rPr>
                <w:rFonts w:ascii="Arial" w:eastAsia="Calibri" w:hAnsi="Arial"/>
                <w:iCs/>
                <w:sz w:val="20"/>
                <w:szCs w:val="20"/>
                <w:lang w:val="en-GB"/>
              </w:rPr>
              <w:t>You should publish the following financial information about your school:</w:t>
            </w:r>
          </w:p>
          <w:p w14:paraId="39FA5452"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annual report</w:t>
            </w:r>
          </w:p>
          <w:p w14:paraId="538192F2"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annual audited accounts</w:t>
            </w:r>
          </w:p>
          <w:p w14:paraId="2CEF40DB"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memorandum of association</w:t>
            </w:r>
          </w:p>
          <w:p w14:paraId="7197DD75"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articles of association</w:t>
            </w:r>
          </w:p>
          <w:p w14:paraId="6A17D1C7"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names of charity trustees and members</w:t>
            </w:r>
          </w:p>
          <w:p w14:paraId="2ED7BE4C" w14:textId="77777777" w:rsidR="00E36477" w:rsidRPr="00E36477" w:rsidRDefault="00E36477" w:rsidP="00E36477">
            <w:pPr>
              <w:numPr>
                <w:ilvl w:val="0"/>
                <w:numId w:val="26"/>
              </w:numPr>
              <w:rPr>
                <w:rFonts w:ascii="Arial" w:eastAsia="Calibri" w:hAnsi="Arial"/>
                <w:iCs/>
                <w:sz w:val="20"/>
                <w:szCs w:val="20"/>
                <w:lang w:val="en-GB"/>
              </w:rPr>
            </w:pPr>
            <w:r w:rsidRPr="00E36477">
              <w:rPr>
                <w:rFonts w:ascii="Arial" w:eastAsia="Calibri" w:hAnsi="Arial"/>
                <w:iCs/>
                <w:sz w:val="20"/>
                <w:szCs w:val="20"/>
                <w:lang w:val="en-GB"/>
              </w:rPr>
              <w:t>funding agreement</w:t>
            </w:r>
          </w:p>
          <w:p w14:paraId="25AC3EE1" w14:textId="77777777" w:rsidR="00E36477" w:rsidRPr="00E36477" w:rsidRDefault="00E36477" w:rsidP="00E36477">
            <w:pPr>
              <w:rPr>
                <w:rFonts w:ascii="Arial" w:eastAsia="Calibri" w:hAnsi="Arial"/>
                <w:iCs/>
                <w:sz w:val="20"/>
                <w:szCs w:val="20"/>
                <w:lang w:val="en-GB"/>
              </w:rPr>
            </w:pPr>
            <w:r w:rsidRPr="00E36477">
              <w:rPr>
                <w:rFonts w:ascii="Arial" w:eastAsia="Calibri" w:hAnsi="Arial"/>
                <w:iCs/>
                <w:sz w:val="20"/>
                <w:szCs w:val="20"/>
                <w:lang w:val="en-GB"/>
              </w:rPr>
              <w:t>You can find more guidance about these in the </w:t>
            </w:r>
            <w:hyperlink r:id="rId43" w:history="1">
              <w:r w:rsidRPr="00E36477">
                <w:rPr>
                  <w:rStyle w:val="Hyperlink"/>
                  <w:rFonts w:ascii="Arial" w:eastAsia="Calibri" w:hAnsi="Arial"/>
                  <w:iCs/>
                  <w:sz w:val="20"/>
                  <w:szCs w:val="20"/>
                  <w:lang w:val="en-GB"/>
                </w:rPr>
                <w:t>Academies financial handbook</w:t>
              </w:r>
            </w:hyperlink>
            <w:r w:rsidRPr="00E36477">
              <w:rPr>
                <w:rFonts w:ascii="Arial" w:eastAsia="Calibri" w:hAnsi="Arial"/>
                <w:iCs/>
                <w:sz w:val="20"/>
                <w:szCs w:val="20"/>
                <w:lang w:val="en-GB"/>
              </w:rPr>
              <w:t>.</w:t>
            </w:r>
          </w:p>
          <w:p w14:paraId="4666E072" w14:textId="77777777" w:rsidR="00E36477" w:rsidRDefault="00E36477" w:rsidP="00E36477">
            <w:pPr>
              <w:rPr>
                <w:rFonts w:ascii="Arial" w:eastAsia="Calibri" w:hAnsi="Arial"/>
                <w:b/>
                <w:bCs/>
                <w:iCs/>
                <w:sz w:val="20"/>
                <w:szCs w:val="20"/>
                <w:lang w:val="en-GB"/>
              </w:rPr>
            </w:pPr>
          </w:p>
          <w:p w14:paraId="5BF50C56" w14:textId="23A32FA0" w:rsidR="00E36477" w:rsidRPr="00E36477" w:rsidRDefault="00E36477" w:rsidP="00E36477">
            <w:pPr>
              <w:rPr>
                <w:rFonts w:ascii="Arial" w:eastAsia="Calibri" w:hAnsi="Arial"/>
                <w:b/>
                <w:bCs/>
                <w:iCs/>
                <w:sz w:val="20"/>
                <w:szCs w:val="20"/>
                <w:lang w:val="en-GB"/>
              </w:rPr>
            </w:pPr>
            <w:r w:rsidRPr="00E36477">
              <w:rPr>
                <w:rFonts w:ascii="Arial" w:eastAsia="Calibri" w:hAnsi="Arial"/>
                <w:b/>
                <w:bCs/>
                <w:iCs/>
                <w:sz w:val="20"/>
                <w:szCs w:val="20"/>
                <w:lang w:val="en-GB"/>
              </w:rPr>
              <w:t>FE and sixth-form colleges</w:t>
            </w:r>
          </w:p>
          <w:p w14:paraId="62E72DD6" w14:textId="77777777" w:rsidR="00E36477" w:rsidRPr="00E36477" w:rsidRDefault="00E36477" w:rsidP="00E36477">
            <w:pPr>
              <w:rPr>
                <w:rFonts w:ascii="Arial" w:eastAsia="Calibri" w:hAnsi="Arial"/>
                <w:iCs/>
                <w:sz w:val="20"/>
                <w:szCs w:val="20"/>
                <w:lang w:val="en-GB"/>
              </w:rPr>
            </w:pPr>
            <w:r w:rsidRPr="00E36477">
              <w:rPr>
                <w:rFonts w:ascii="Arial" w:eastAsia="Calibri" w:hAnsi="Arial"/>
                <w:iCs/>
                <w:sz w:val="20"/>
                <w:szCs w:val="20"/>
                <w:lang w:val="en-GB"/>
              </w:rPr>
              <w:t>Colleges should publish their instruments and articles of government on their website.</w:t>
            </w:r>
          </w:p>
          <w:p w14:paraId="59D6487A" w14:textId="77777777" w:rsidR="00E36477" w:rsidRPr="00E36477" w:rsidRDefault="00E36477" w:rsidP="00E36477">
            <w:pPr>
              <w:rPr>
                <w:rFonts w:ascii="Arial" w:eastAsia="Calibri" w:hAnsi="Arial"/>
                <w:iCs/>
                <w:sz w:val="20"/>
                <w:szCs w:val="20"/>
                <w:lang w:val="en-GB"/>
              </w:rPr>
            </w:pPr>
            <w:r w:rsidRPr="00E36477">
              <w:rPr>
                <w:rFonts w:ascii="Arial" w:eastAsia="Calibri" w:hAnsi="Arial"/>
                <w:iCs/>
                <w:sz w:val="20"/>
                <w:szCs w:val="20"/>
                <w:lang w:val="en-GB"/>
              </w:rPr>
              <w:t>They should also publish their annual members’ report and audited financial statement every year.</w:t>
            </w:r>
          </w:p>
          <w:p w14:paraId="3F7D52AC" w14:textId="77777777" w:rsidR="00E87C18" w:rsidRPr="00E87C18" w:rsidRDefault="00E87C18" w:rsidP="00AE552B">
            <w:pPr>
              <w:rPr>
                <w:rFonts w:ascii="Arial" w:eastAsia="Calibri" w:hAnsi="Arial"/>
                <w:iCs/>
                <w:sz w:val="20"/>
                <w:szCs w:val="20"/>
                <w:lang w:val="en-GB"/>
              </w:rPr>
            </w:pPr>
          </w:p>
        </w:tc>
        <w:tc>
          <w:tcPr>
            <w:tcW w:w="2239" w:type="dxa"/>
          </w:tcPr>
          <w:p w14:paraId="45D97244" w14:textId="77777777" w:rsidR="00E87C18" w:rsidRDefault="00E87C18" w:rsidP="00DA3A6B">
            <w:pPr>
              <w:rPr>
                <w:rFonts w:ascii="Arial" w:eastAsia="Calibri" w:hAnsi="Arial"/>
                <w:b/>
                <w:bCs/>
                <w:iCs/>
                <w:sz w:val="20"/>
                <w:szCs w:val="20"/>
                <w:lang w:val="en-GB"/>
              </w:rPr>
            </w:pPr>
          </w:p>
        </w:tc>
      </w:tr>
      <w:tr w:rsidR="00B840FE" w14:paraId="7A0A391E" w14:textId="77777777" w:rsidTr="00E171CA">
        <w:trPr>
          <w:trHeight w:val="281"/>
        </w:trPr>
        <w:tc>
          <w:tcPr>
            <w:tcW w:w="8648" w:type="dxa"/>
            <w:shd w:val="clear" w:color="auto" w:fill="FFFF00"/>
          </w:tcPr>
          <w:p w14:paraId="709F7BA4" w14:textId="791D259F" w:rsidR="00B840FE" w:rsidRPr="00E171CA" w:rsidRDefault="00451B67" w:rsidP="00E87C18">
            <w:pPr>
              <w:rPr>
                <w:rFonts w:ascii="Arial" w:eastAsia="Calibri" w:hAnsi="Arial"/>
                <w:b/>
                <w:bCs/>
                <w:iCs/>
                <w:sz w:val="20"/>
                <w:szCs w:val="20"/>
                <w:lang w:val="en-GB"/>
              </w:rPr>
            </w:pPr>
            <w:r>
              <w:rPr>
                <w:rFonts w:ascii="Arial" w:eastAsia="Calibri" w:hAnsi="Arial"/>
                <w:b/>
                <w:bCs/>
                <w:iCs/>
                <w:sz w:val="20"/>
                <w:szCs w:val="20"/>
                <w:lang w:val="en-GB"/>
              </w:rPr>
              <w:t xml:space="preserve">Executive </w:t>
            </w:r>
            <w:r w:rsidR="00FE6459">
              <w:rPr>
                <w:rFonts w:ascii="Arial" w:eastAsia="Calibri" w:hAnsi="Arial"/>
                <w:b/>
                <w:bCs/>
                <w:iCs/>
                <w:sz w:val="20"/>
                <w:szCs w:val="20"/>
                <w:lang w:val="en-GB"/>
              </w:rPr>
              <w:t>p</w:t>
            </w:r>
            <w:r>
              <w:rPr>
                <w:rFonts w:ascii="Arial" w:eastAsia="Calibri" w:hAnsi="Arial"/>
                <w:b/>
                <w:bCs/>
                <w:iCs/>
                <w:sz w:val="20"/>
                <w:szCs w:val="20"/>
                <w:lang w:val="en-GB"/>
              </w:rPr>
              <w:t>ay</w:t>
            </w:r>
            <w:r w:rsidR="00B840FE" w:rsidRPr="00E171CA">
              <w:rPr>
                <w:rFonts w:ascii="Arial" w:eastAsia="Calibri" w:hAnsi="Arial"/>
                <w:b/>
                <w:bCs/>
                <w:iCs/>
                <w:sz w:val="20"/>
                <w:szCs w:val="20"/>
                <w:lang w:val="en-GB"/>
              </w:rPr>
              <w:t xml:space="preserve"> –</w:t>
            </w:r>
            <w:r w:rsidR="00B840FE" w:rsidRPr="00E171CA">
              <w:rPr>
                <w:rFonts w:ascii="Arial" w:eastAsia="Calibri" w:hAnsi="Arial"/>
                <w:b/>
                <w:bCs/>
                <w:iCs/>
                <w:color w:val="FF0000"/>
                <w:sz w:val="20"/>
                <w:szCs w:val="20"/>
                <w:lang w:val="en-GB"/>
              </w:rPr>
              <w:t xml:space="preserve"> NEW</w:t>
            </w:r>
          </w:p>
        </w:tc>
        <w:tc>
          <w:tcPr>
            <w:tcW w:w="2239" w:type="dxa"/>
            <w:shd w:val="clear" w:color="auto" w:fill="FFFF00"/>
          </w:tcPr>
          <w:p w14:paraId="315737F3" w14:textId="420B07B6" w:rsidR="00B840FE" w:rsidRDefault="00B840FE"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B840FE" w14:paraId="39359C1A" w14:textId="77777777" w:rsidTr="00C65D63">
        <w:trPr>
          <w:trHeight w:val="281"/>
        </w:trPr>
        <w:tc>
          <w:tcPr>
            <w:tcW w:w="8648" w:type="dxa"/>
          </w:tcPr>
          <w:p w14:paraId="5035E8ED" w14:textId="77777777" w:rsidR="00B840FE" w:rsidRPr="00DE3E50" w:rsidRDefault="00DE3E50" w:rsidP="00DE3E50">
            <w:pPr>
              <w:rPr>
                <w:rFonts w:ascii="Arial" w:eastAsia="Calibri" w:hAnsi="Arial"/>
                <w:iCs/>
                <w:sz w:val="20"/>
                <w:szCs w:val="20"/>
                <w:lang w:val="en-GB"/>
              </w:rPr>
            </w:pPr>
            <w:r w:rsidRPr="00DE3E50">
              <w:rPr>
                <w:rFonts w:ascii="Arial" w:eastAsia="Calibri" w:hAnsi="Arial"/>
                <w:iCs/>
                <w:sz w:val="20"/>
                <w:szCs w:val="20"/>
              </w:rPr>
              <w:t>You must publish how many employees have a gross annual salary and benefits of £100,000 or more. You should publish these figures in £10,000 increments. More details are included in paragraph 2.32 of the </w:t>
            </w:r>
            <w:hyperlink r:id="rId44" w:history="1">
              <w:r w:rsidRPr="00DE3E50">
                <w:rPr>
                  <w:rStyle w:val="Hyperlink"/>
                  <w:rFonts w:ascii="Arial" w:eastAsia="Calibri" w:hAnsi="Arial"/>
                  <w:iCs/>
                  <w:sz w:val="20"/>
                  <w:szCs w:val="20"/>
                </w:rPr>
                <w:t>Academies financial handbook</w:t>
              </w:r>
            </w:hyperlink>
            <w:r w:rsidRPr="00DE3E50">
              <w:rPr>
                <w:rFonts w:ascii="Arial" w:eastAsia="Calibri" w:hAnsi="Arial"/>
                <w:iCs/>
                <w:sz w:val="20"/>
                <w:szCs w:val="20"/>
              </w:rPr>
              <w:t>.</w:t>
            </w:r>
          </w:p>
          <w:p w14:paraId="03CD2F3D" w14:textId="6506C810" w:rsidR="00DE3E50" w:rsidRPr="00461DA2" w:rsidRDefault="00DE3E50" w:rsidP="00DE3E50">
            <w:pPr>
              <w:ind w:left="720"/>
              <w:rPr>
                <w:rFonts w:ascii="Arial" w:eastAsia="Calibri" w:hAnsi="Arial"/>
                <w:iCs/>
                <w:sz w:val="20"/>
                <w:szCs w:val="20"/>
                <w:lang w:val="en-GB"/>
              </w:rPr>
            </w:pPr>
          </w:p>
        </w:tc>
        <w:tc>
          <w:tcPr>
            <w:tcW w:w="2239" w:type="dxa"/>
          </w:tcPr>
          <w:p w14:paraId="7199ED68" w14:textId="77777777" w:rsidR="00B840FE" w:rsidRDefault="00B840FE" w:rsidP="00DA3A6B">
            <w:pPr>
              <w:rPr>
                <w:rFonts w:ascii="Arial" w:eastAsia="Calibri" w:hAnsi="Arial"/>
                <w:b/>
                <w:bCs/>
                <w:iCs/>
                <w:sz w:val="20"/>
                <w:szCs w:val="20"/>
                <w:lang w:val="en-GB"/>
              </w:rPr>
            </w:pPr>
          </w:p>
        </w:tc>
      </w:tr>
      <w:tr w:rsidR="00AD1CDD" w14:paraId="4940A17C" w14:textId="77777777" w:rsidTr="00235BE6">
        <w:trPr>
          <w:trHeight w:val="281"/>
        </w:trPr>
        <w:tc>
          <w:tcPr>
            <w:tcW w:w="8648" w:type="dxa"/>
            <w:shd w:val="clear" w:color="auto" w:fill="FFFF00"/>
          </w:tcPr>
          <w:p w14:paraId="535E0F69" w14:textId="4D83493D" w:rsidR="00AD1CDD" w:rsidRPr="00235BE6" w:rsidRDefault="0053751A" w:rsidP="00E87C18">
            <w:pPr>
              <w:rPr>
                <w:rFonts w:ascii="Arial" w:eastAsia="Calibri" w:hAnsi="Arial"/>
                <w:b/>
                <w:bCs/>
                <w:iCs/>
                <w:sz w:val="20"/>
                <w:szCs w:val="20"/>
                <w:lang w:val="en-GB"/>
              </w:rPr>
            </w:pPr>
            <w:r>
              <w:rPr>
                <w:rFonts w:ascii="Arial" w:eastAsia="Calibri" w:hAnsi="Arial"/>
                <w:b/>
                <w:bCs/>
                <w:iCs/>
                <w:sz w:val="20"/>
                <w:szCs w:val="20"/>
                <w:lang w:val="en-GB"/>
              </w:rPr>
              <w:t>Trustees’ information and duties</w:t>
            </w:r>
          </w:p>
        </w:tc>
        <w:tc>
          <w:tcPr>
            <w:tcW w:w="2239" w:type="dxa"/>
            <w:shd w:val="clear" w:color="auto" w:fill="FFFF00"/>
          </w:tcPr>
          <w:p w14:paraId="5A820682" w14:textId="6AD499A6" w:rsidR="00AD1CDD" w:rsidRDefault="00FE6459"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AD1CDD" w14:paraId="0D0101D8" w14:textId="77777777" w:rsidTr="00AD1CDD">
        <w:trPr>
          <w:trHeight w:val="281"/>
        </w:trPr>
        <w:tc>
          <w:tcPr>
            <w:tcW w:w="8648" w:type="dxa"/>
            <w:shd w:val="clear" w:color="auto" w:fill="auto"/>
          </w:tcPr>
          <w:p w14:paraId="257C6CD8" w14:textId="77777777" w:rsidR="003F0ED0" w:rsidRPr="003F0ED0" w:rsidRDefault="003F0ED0" w:rsidP="003F0ED0">
            <w:pPr>
              <w:rPr>
                <w:rFonts w:ascii="Arial" w:eastAsia="Calibri" w:hAnsi="Arial"/>
                <w:b/>
                <w:bCs/>
                <w:iCs/>
                <w:sz w:val="20"/>
                <w:szCs w:val="20"/>
                <w:lang w:val="en-GB"/>
              </w:rPr>
            </w:pPr>
            <w:r w:rsidRPr="003F0ED0">
              <w:rPr>
                <w:rFonts w:ascii="Arial" w:eastAsia="Calibri" w:hAnsi="Arial"/>
                <w:b/>
                <w:bCs/>
                <w:iCs/>
                <w:sz w:val="20"/>
                <w:szCs w:val="20"/>
                <w:lang w:val="en-GB"/>
              </w:rPr>
              <w:t>Academies</w:t>
            </w:r>
          </w:p>
          <w:p w14:paraId="316852AB" w14:textId="77777777" w:rsidR="003F0ED0" w:rsidRPr="003F0ED0" w:rsidRDefault="003F0ED0" w:rsidP="003F0ED0">
            <w:pPr>
              <w:rPr>
                <w:rFonts w:ascii="Arial" w:eastAsia="Calibri" w:hAnsi="Arial"/>
                <w:iCs/>
                <w:sz w:val="20"/>
                <w:szCs w:val="20"/>
                <w:lang w:val="en-GB"/>
              </w:rPr>
            </w:pPr>
            <w:r w:rsidRPr="003F0ED0">
              <w:rPr>
                <w:rFonts w:ascii="Arial" w:eastAsia="Calibri" w:hAnsi="Arial"/>
                <w:iCs/>
                <w:sz w:val="20"/>
                <w:szCs w:val="20"/>
                <w:lang w:val="en-GB"/>
              </w:rPr>
              <w:t>Academy trusts must publish accessible and up to date details of governance arrangements. Find more on what you need to publish about your academy and its board of trustees in the </w:t>
            </w:r>
            <w:hyperlink r:id="rId45" w:history="1">
              <w:r w:rsidRPr="003F0ED0">
                <w:rPr>
                  <w:rStyle w:val="Hyperlink"/>
                  <w:rFonts w:ascii="Arial" w:eastAsia="Calibri" w:hAnsi="Arial"/>
                  <w:iCs/>
                  <w:sz w:val="20"/>
                  <w:szCs w:val="20"/>
                  <w:lang w:val="en-GB"/>
                </w:rPr>
                <w:t>Academies financial handbook</w:t>
              </w:r>
            </w:hyperlink>
            <w:r w:rsidRPr="003F0ED0">
              <w:rPr>
                <w:rFonts w:ascii="Arial" w:eastAsia="Calibri" w:hAnsi="Arial"/>
                <w:iCs/>
                <w:sz w:val="20"/>
                <w:szCs w:val="20"/>
                <w:lang w:val="en-GB"/>
              </w:rPr>
              <w:t> (paragraphs 2.49 to 2.50).</w:t>
            </w:r>
          </w:p>
          <w:p w14:paraId="64C7600D" w14:textId="77777777" w:rsidR="003F0ED0" w:rsidRDefault="003F0ED0" w:rsidP="003F0ED0">
            <w:pPr>
              <w:rPr>
                <w:rFonts w:ascii="Arial" w:eastAsia="Calibri" w:hAnsi="Arial"/>
                <w:b/>
                <w:bCs/>
                <w:iCs/>
                <w:sz w:val="20"/>
                <w:szCs w:val="20"/>
                <w:lang w:val="en-GB"/>
              </w:rPr>
            </w:pPr>
          </w:p>
          <w:p w14:paraId="0A382671" w14:textId="14B0FC2F" w:rsidR="003F0ED0" w:rsidRPr="003F0ED0" w:rsidRDefault="003F0ED0" w:rsidP="003F0ED0">
            <w:pPr>
              <w:rPr>
                <w:rFonts w:ascii="Arial" w:eastAsia="Calibri" w:hAnsi="Arial"/>
                <w:b/>
                <w:bCs/>
                <w:iCs/>
                <w:sz w:val="20"/>
                <w:szCs w:val="20"/>
                <w:lang w:val="en-GB"/>
              </w:rPr>
            </w:pPr>
            <w:r w:rsidRPr="003F0ED0">
              <w:rPr>
                <w:rFonts w:ascii="Arial" w:eastAsia="Calibri" w:hAnsi="Arial"/>
                <w:b/>
                <w:bCs/>
                <w:iCs/>
                <w:sz w:val="20"/>
                <w:szCs w:val="20"/>
                <w:lang w:val="en-GB"/>
              </w:rPr>
              <w:t>FE and sixth-form colleges</w:t>
            </w:r>
          </w:p>
          <w:p w14:paraId="272778FF" w14:textId="77777777" w:rsidR="003F0ED0" w:rsidRPr="003F0ED0" w:rsidRDefault="003F0ED0" w:rsidP="003F0ED0">
            <w:pPr>
              <w:rPr>
                <w:rFonts w:ascii="Arial" w:eastAsia="Calibri" w:hAnsi="Arial"/>
                <w:iCs/>
                <w:sz w:val="20"/>
                <w:szCs w:val="20"/>
                <w:lang w:val="en-GB"/>
              </w:rPr>
            </w:pPr>
            <w:r w:rsidRPr="003F0ED0">
              <w:rPr>
                <w:rFonts w:ascii="Arial" w:eastAsia="Calibri" w:hAnsi="Arial"/>
                <w:iCs/>
                <w:sz w:val="20"/>
                <w:szCs w:val="20"/>
                <w:lang w:val="en-GB"/>
              </w:rPr>
              <w:t>You should publish the following details about your college’s governing body:</w:t>
            </w:r>
          </w:p>
          <w:p w14:paraId="30598E1A" w14:textId="77777777" w:rsidR="003F0ED0" w:rsidRPr="003F0ED0" w:rsidRDefault="003F0ED0" w:rsidP="003F0ED0">
            <w:pPr>
              <w:numPr>
                <w:ilvl w:val="0"/>
                <w:numId w:val="27"/>
              </w:numPr>
              <w:rPr>
                <w:rFonts w:ascii="Arial" w:eastAsia="Calibri" w:hAnsi="Arial"/>
                <w:iCs/>
                <w:sz w:val="20"/>
                <w:szCs w:val="20"/>
                <w:lang w:val="en-GB"/>
              </w:rPr>
            </w:pPr>
            <w:r w:rsidRPr="003F0ED0">
              <w:rPr>
                <w:rFonts w:ascii="Arial" w:eastAsia="Calibri" w:hAnsi="Arial"/>
                <w:iCs/>
                <w:sz w:val="20"/>
                <w:szCs w:val="20"/>
                <w:lang w:val="en-GB"/>
              </w:rPr>
              <w:t>the governing body’s structure and responsibilities</w:t>
            </w:r>
          </w:p>
          <w:p w14:paraId="76AD4F83" w14:textId="77777777" w:rsidR="003F0ED0" w:rsidRPr="003F0ED0" w:rsidRDefault="003F0ED0" w:rsidP="003F0ED0">
            <w:pPr>
              <w:numPr>
                <w:ilvl w:val="0"/>
                <w:numId w:val="27"/>
              </w:numPr>
              <w:rPr>
                <w:rFonts w:ascii="Arial" w:eastAsia="Calibri" w:hAnsi="Arial"/>
                <w:iCs/>
                <w:sz w:val="20"/>
                <w:szCs w:val="20"/>
                <w:lang w:val="en-GB"/>
              </w:rPr>
            </w:pPr>
            <w:r w:rsidRPr="003F0ED0">
              <w:rPr>
                <w:rFonts w:ascii="Arial" w:eastAsia="Calibri" w:hAnsi="Arial"/>
                <w:iCs/>
                <w:sz w:val="20"/>
                <w:szCs w:val="20"/>
                <w:lang w:val="en-GB"/>
              </w:rPr>
              <w:t>details of any committees</w:t>
            </w:r>
          </w:p>
          <w:p w14:paraId="71D04D26" w14:textId="77777777" w:rsidR="003F0ED0" w:rsidRPr="003F0ED0" w:rsidRDefault="003F0ED0" w:rsidP="003F0ED0">
            <w:pPr>
              <w:numPr>
                <w:ilvl w:val="0"/>
                <w:numId w:val="27"/>
              </w:numPr>
              <w:rPr>
                <w:rFonts w:ascii="Arial" w:eastAsia="Calibri" w:hAnsi="Arial"/>
                <w:iCs/>
                <w:sz w:val="20"/>
                <w:szCs w:val="20"/>
                <w:lang w:val="en-GB"/>
              </w:rPr>
            </w:pPr>
            <w:r w:rsidRPr="003F0ED0">
              <w:rPr>
                <w:rFonts w:ascii="Arial" w:eastAsia="Calibri" w:hAnsi="Arial"/>
                <w:iCs/>
                <w:sz w:val="20"/>
                <w:szCs w:val="20"/>
                <w:lang w:val="en-GB"/>
              </w:rPr>
              <w:t>the names of all governors, including the Chair</w:t>
            </w:r>
          </w:p>
          <w:p w14:paraId="5F2C8EAF" w14:textId="77777777" w:rsidR="003F0ED0" w:rsidRPr="003F0ED0" w:rsidRDefault="003F0ED0" w:rsidP="003F0ED0">
            <w:pPr>
              <w:rPr>
                <w:rFonts w:ascii="Arial" w:eastAsia="Calibri" w:hAnsi="Arial"/>
                <w:iCs/>
                <w:sz w:val="20"/>
                <w:szCs w:val="20"/>
                <w:lang w:val="en-GB"/>
              </w:rPr>
            </w:pPr>
            <w:r w:rsidRPr="003F0ED0">
              <w:rPr>
                <w:rFonts w:ascii="Arial" w:eastAsia="Calibri" w:hAnsi="Arial"/>
                <w:iCs/>
                <w:sz w:val="20"/>
                <w:szCs w:val="20"/>
                <w:lang w:val="en-GB"/>
              </w:rPr>
              <w:t>You may wish to simply publish your governors’ handbook, which should include all this information.</w:t>
            </w:r>
          </w:p>
          <w:p w14:paraId="47DE894F" w14:textId="77777777" w:rsidR="00AD1CDD" w:rsidRPr="00235BE6" w:rsidRDefault="00AD1CDD" w:rsidP="00E87C18">
            <w:pPr>
              <w:rPr>
                <w:rFonts w:ascii="Arial" w:eastAsia="Calibri" w:hAnsi="Arial"/>
                <w:b/>
                <w:bCs/>
                <w:iCs/>
                <w:sz w:val="20"/>
                <w:szCs w:val="20"/>
                <w:lang w:val="en-GB"/>
              </w:rPr>
            </w:pPr>
          </w:p>
        </w:tc>
        <w:tc>
          <w:tcPr>
            <w:tcW w:w="2239" w:type="dxa"/>
            <w:shd w:val="clear" w:color="auto" w:fill="auto"/>
          </w:tcPr>
          <w:p w14:paraId="3F4674F0" w14:textId="77777777" w:rsidR="00AD1CDD" w:rsidRDefault="00AD1CDD" w:rsidP="00DA3A6B">
            <w:pPr>
              <w:rPr>
                <w:rFonts w:ascii="Arial" w:eastAsia="Calibri" w:hAnsi="Arial"/>
                <w:b/>
                <w:bCs/>
                <w:iCs/>
                <w:sz w:val="20"/>
                <w:szCs w:val="20"/>
                <w:lang w:val="en-GB"/>
              </w:rPr>
            </w:pPr>
          </w:p>
        </w:tc>
      </w:tr>
      <w:tr w:rsidR="00E171CA" w14:paraId="1485A2A2" w14:textId="77777777" w:rsidTr="00235BE6">
        <w:trPr>
          <w:trHeight w:val="281"/>
        </w:trPr>
        <w:tc>
          <w:tcPr>
            <w:tcW w:w="8648" w:type="dxa"/>
            <w:shd w:val="clear" w:color="auto" w:fill="FFFF00"/>
          </w:tcPr>
          <w:p w14:paraId="0E2FBE8B" w14:textId="3711922C" w:rsidR="00E171CA" w:rsidRPr="00235BE6" w:rsidRDefault="00235BE6" w:rsidP="00E87C18">
            <w:pPr>
              <w:rPr>
                <w:rFonts w:ascii="Arial" w:eastAsia="Calibri" w:hAnsi="Arial"/>
                <w:b/>
                <w:bCs/>
                <w:iCs/>
                <w:sz w:val="20"/>
                <w:szCs w:val="20"/>
                <w:lang w:val="en-GB"/>
              </w:rPr>
            </w:pPr>
            <w:r w:rsidRPr="00235BE6">
              <w:rPr>
                <w:rFonts w:ascii="Arial" w:eastAsia="Calibri" w:hAnsi="Arial"/>
                <w:b/>
                <w:bCs/>
                <w:iCs/>
                <w:sz w:val="20"/>
                <w:szCs w:val="20"/>
                <w:lang w:val="en-GB"/>
              </w:rPr>
              <w:t>Charging and Remissions Policies</w:t>
            </w:r>
          </w:p>
        </w:tc>
        <w:tc>
          <w:tcPr>
            <w:tcW w:w="2239" w:type="dxa"/>
            <w:shd w:val="clear" w:color="auto" w:fill="FFFF00"/>
          </w:tcPr>
          <w:p w14:paraId="58AD89A0" w14:textId="3DDA2EE4" w:rsidR="00E171CA" w:rsidRDefault="00235BE6"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235BE6" w14:paraId="69B775D0" w14:textId="77777777" w:rsidTr="00C65D63">
        <w:trPr>
          <w:trHeight w:val="281"/>
        </w:trPr>
        <w:tc>
          <w:tcPr>
            <w:tcW w:w="8648" w:type="dxa"/>
          </w:tcPr>
          <w:p w14:paraId="5A31E82C" w14:textId="12506C0F" w:rsidR="00492180" w:rsidRPr="00492180" w:rsidRDefault="00E65E69" w:rsidP="00492180">
            <w:pPr>
              <w:rPr>
                <w:rFonts w:ascii="Arial" w:eastAsia="Calibri" w:hAnsi="Arial"/>
                <w:iCs/>
                <w:sz w:val="20"/>
                <w:szCs w:val="20"/>
                <w:lang w:val="en-GB"/>
              </w:rPr>
            </w:pPr>
            <w:r>
              <w:rPr>
                <w:rFonts w:ascii="Arial" w:eastAsia="Calibri" w:hAnsi="Arial"/>
                <w:iCs/>
                <w:sz w:val="20"/>
                <w:szCs w:val="20"/>
                <w:lang w:val="en-GB"/>
              </w:rPr>
              <w:t>Academies should</w:t>
            </w:r>
            <w:r w:rsidR="00492180" w:rsidRPr="00492180">
              <w:rPr>
                <w:rFonts w:ascii="Arial" w:eastAsia="Calibri" w:hAnsi="Arial"/>
                <w:iCs/>
                <w:sz w:val="20"/>
                <w:szCs w:val="20"/>
                <w:lang w:val="en-GB"/>
              </w:rPr>
              <w:t xml:space="preserve"> publish </w:t>
            </w:r>
            <w:r>
              <w:rPr>
                <w:rFonts w:ascii="Arial" w:eastAsia="Calibri" w:hAnsi="Arial"/>
                <w:iCs/>
                <w:sz w:val="20"/>
                <w:szCs w:val="20"/>
                <w:lang w:val="en-GB"/>
              </w:rPr>
              <w:t>their</w:t>
            </w:r>
            <w:r w:rsidR="00492180" w:rsidRPr="00492180">
              <w:rPr>
                <w:rFonts w:ascii="Arial" w:eastAsia="Calibri" w:hAnsi="Arial"/>
                <w:iCs/>
                <w:sz w:val="20"/>
                <w:szCs w:val="20"/>
                <w:lang w:val="en-GB"/>
              </w:rPr>
              <w:t xml:space="preserve"> charging and ‘remissions’ policies (this means when you cancel fees). The policies must include details of:</w:t>
            </w:r>
          </w:p>
          <w:p w14:paraId="47A4C6B6" w14:textId="77777777" w:rsidR="00492180" w:rsidRPr="00492180" w:rsidRDefault="00492180" w:rsidP="00747729">
            <w:pPr>
              <w:numPr>
                <w:ilvl w:val="0"/>
                <w:numId w:val="20"/>
              </w:numPr>
              <w:rPr>
                <w:rFonts w:ascii="Arial" w:eastAsia="Calibri" w:hAnsi="Arial"/>
                <w:iCs/>
                <w:sz w:val="20"/>
                <w:szCs w:val="20"/>
                <w:lang w:val="en-GB"/>
              </w:rPr>
            </w:pPr>
            <w:r w:rsidRPr="00492180">
              <w:rPr>
                <w:rFonts w:ascii="Arial" w:eastAsia="Calibri" w:hAnsi="Arial"/>
                <w:iCs/>
                <w:sz w:val="20"/>
                <w:szCs w:val="20"/>
                <w:lang w:val="en-GB"/>
              </w:rPr>
              <w:t>the activities or cases where your school will charge pupils’ parents</w:t>
            </w:r>
          </w:p>
          <w:p w14:paraId="17680F15" w14:textId="77777777" w:rsidR="00492180" w:rsidRPr="00492180" w:rsidRDefault="00492180" w:rsidP="00747729">
            <w:pPr>
              <w:numPr>
                <w:ilvl w:val="0"/>
                <w:numId w:val="20"/>
              </w:numPr>
              <w:rPr>
                <w:rFonts w:ascii="Arial" w:eastAsia="Calibri" w:hAnsi="Arial"/>
                <w:iCs/>
                <w:sz w:val="20"/>
                <w:szCs w:val="20"/>
                <w:lang w:val="en-GB"/>
              </w:rPr>
            </w:pPr>
            <w:r w:rsidRPr="00492180">
              <w:rPr>
                <w:rFonts w:ascii="Arial" w:eastAsia="Calibri" w:hAnsi="Arial"/>
                <w:iCs/>
                <w:sz w:val="20"/>
                <w:szCs w:val="20"/>
                <w:lang w:val="en-GB"/>
              </w:rPr>
              <w:t>the circumstances where your school will make an exception on a payment you would normally expect to receive under your charging policy</w:t>
            </w:r>
          </w:p>
          <w:p w14:paraId="0E175FBD" w14:textId="77777777" w:rsidR="00492180" w:rsidRPr="00492180" w:rsidRDefault="00492180" w:rsidP="00492180">
            <w:pPr>
              <w:rPr>
                <w:rFonts w:ascii="Arial" w:eastAsia="Calibri" w:hAnsi="Arial"/>
                <w:iCs/>
                <w:sz w:val="20"/>
                <w:szCs w:val="20"/>
                <w:lang w:val="en-GB"/>
              </w:rPr>
            </w:pPr>
            <w:r w:rsidRPr="00492180">
              <w:rPr>
                <w:rFonts w:ascii="Arial" w:eastAsia="Calibri" w:hAnsi="Arial"/>
                <w:iCs/>
                <w:sz w:val="20"/>
                <w:szCs w:val="20"/>
                <w:lang w:val="en-GB"/>
              </w:rPr>
              <w:lastRenderedPageBreak/>
              <w:t>Read about </w:t>
            </w:r>
            <w:hyperlink r:id="rId46" w:history="1">
              <w:r w:rsidRPr="00492180">
                <w:rPr>
                  <w:rStyle w:val="Hyperlink"/>
                  <w:rFonts w:ascii="Arial" w:eastAsia="Calibri" w:hAnsi="Arial"/>
                  <w:iCs/>
                  <w:sz w:val="20"/>
                  <w:szCs w:val="20"/>
                  <w:lang w:val="en-GB"/>
                </w:rPr>
                <w:t>school charging and remission</w:t>
              </w:r>
            </w:hyperlink>
            <w:r w:rsidRPr="00492180">
              <w:rPr>
                <w:rFonts w:ascii="Arial" w:eastAsia="Calibri" w:hAnsi="Arial"/>
                <w:iCs/>
                <w:sz w:val="20"/>
                <w:szCs w:val="20"/>
                <w:lang w:val="en-GB"/>
              </w:rPr>
              <w:t>.</w:t>
            </w:r>
          </w:p>
          <w:p w14:paraId="55C00BEA" w14:textId="77777777" w:rsidR="00235BE6" w:rsidRDefault="00235BE6" w:rsidP="00E87C18">
            <w:pPr>
              <w:rPr>
                <w:rFonts w:ascii="Arial" w:eastAsia="Calibri" w:hAnsi="Arial"/>
                <w:iCs/>
                <w:sz w:val="20"/>
                <w:szCs w:val="20"/>
                <w:lang w:val="en-GB"/>
              </w:rPr>
            </w:pPr>
          </w:p>
        </w:tc>
        <w:tc>
          <w:tcPr>
            <w:tcW w:w="2239" w:type="dxa"/>
          </w:tcPr>
          <w:p w14:paraId="4395ED25" w14:textId="77777777" w:rsidR="00235BE6" w:rsidRDefault="00235BE6" w:rsidP="00DA3A6B">
            <w:pPr>
              <w:rPr>
                <w:rFonts w:ascii="Arial" w:eastAsia="Calibri" w:hAnsi="Arial"/>
                <w:b/>
                <w:bCs/>
                <w:iCs/>
                <w:sz w:val="20"/>
                <w:szCs w:val="20"/>
                <w:lang w:val="en-GB"/>
              </w:rPr>
            </w:pPr>
          </w:p>
        </w:tc>
      </w:tr>
      <w:tr w:rsidR="00492180" w14:paraId="0E8101D1" w14:textId="77777777" w:rsidTr="00372955">
        <w:trPr>
          <w:trHeight w:val="281"/>
        </w:trPr>
        <w:tc>
          <w:tcPr>
            <w:tcW w:w="8648" w:type="dxa"/>
            <w:shd w:val="clear" w:color="auto" w:fill="FFFF00"/>
          </w:tcPr>
          <w:p w14:paraId="173EBB49" w14:textId="56D0A085" w:rsidR="00492180" w:rsidRPr="00372955" w:rsidRDefault="008F4DD9" w:rsidP="00492180">
            <w:pPr>
              <w:rPr>
                <w:rFonts w:ascii="Arial" w:eastAsia="Calibri" w:hAnsi="Arial"/>
                <w:b/>
                <w:bCs/>
                <w:iCs/>
                <w:sz w:val="20"/>
                <w:szCs w:val="20"/>
                <w:lang w:val="en-GB"/>
              </w:rPr>
            </w:pPr>
            <w:r w:rsidRPr="00372955">
              <w:rPr>
                <w:rFonts w:ascii="Arial" w:eastAsia="Calibri" w:hAnsi="Arial"/>
                <w:b/>
                <w:bCs/>
                <w:iCs/>
                <w:sz w:val="20"/>
                <w:szCs w:val="20"/>
                <w:lang w:val="en-GB"/>
              </w:rPr>
              <w:t>Values and Ethos</w:t>
            </w:r>
          </w:p>
        </w:tc>
        <w:tc>
          <w:tcPr>
            <w:tcW w:w="2239" w:type="dxa"/>
            <w:shd w:val="clear" w:color="auto" w:fill="FFFF00"/>
          </w:tcPr>
          <w:p w14:paraId="5CA3AF18" w14:textId="2658CB8E" w:rsidR="00492180" w:rsidRDefault="008F4DD9"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8F4DD9" w14:paraId="543C6EA7" w14:textId="77777777" w:rsidTr="00C65D63">
        <w:trPr>
          <w:trHeight w:val="281"/>
        </w:trPr>
        <w:tc>
          <w:tcPr>
            <w:tcW w:w="8648" w:type="dxa"/>
          </w:tcPr>
          <w:p w14:paraId="407F27B2" w14:textId="77777777" w:rsidR="00F26D29" w:rsidRDefault="00F846FD" w:rsidP="00492180">
            <w:pPr>
              <w:rPr>
                <w:rFonts w:ascii="Arial" w:eastAsia="Calibri" w:hAnsi="Arial"/>
                <w:iCs/>
                <w:sz w:val="20"/>
                <w:szCs w:val="20"/>
                <w:lang w:val="en-GB"/>
              </w:rPr>
            </w:pPr>
            <w:r w:rsidRPr="00F846FD">
              <w:rPr>
                <w:rFonts w:ascii="Arial" w:eastAsia="Calibri" w:hAnsi="Arial"/>
                <w:iCs/>
                <w:sz w:val="20"/>
                <w:szCs w:val="20"/>
              </w:rPr>
              <w:t>Academies and colleges should publish a statement of their ethos and values.</w:t>
            </w:r>
            <w:r w:rsidRPr="00F846FD">
              <w:rPr>
                <w:rFonts w:ascii="Arial" w:eastAsia="Calibri" w:hAnsi="Arial"/>
                <w:iCs/>
                <w:sz w:val="20"/>
                <w:szCs w:val="20"/>
                <w:lang w:val="en-GB"/>
              </w:rPr>
              <w:t xml:space="preserve"> </w:t>
            </w:r>
          </w:p>
          <w:p w14:paraId="4947A7B0" w14:textId="197F3774" w:rsidR="00F846FD" w:rsidRDefault="00F846FD" w:rsidP="00492180">
            <w:pPr>
              <w:rPr>
                <w:rFonts w:ascii="Arial" w:eastAsia="Calibri" w:hAnsi="Arial"/>
                <w:iCs/>
                <w:sz w:val="20"/>
                <w:szCs w:val="20"/>
                <w:lang w:val="en-GB"/>
              </w:rPr>
            </w:pPr>
          </w:p>
        </w:tc>
        <w:tc>
          <w:tcPr>
            <w:tcW w:w="2239" w:type="dxa"/>
          </w:tcPr>
          <w:p w14:paraId="5CF8EA2B" w14:textId="77777777" w:rsidR="008F4DD9" w:rsidRDefault="008F4DD9" w:rsidP="00DA3A6B">
            <w:pPr>
              <w:rPr>
                <w:rFonts w:ascii="Arial" w:eastAsia="Calibri" w:hAnsi="Arial"/>
                <w:b/>
                <w:bCs/>
                <w:iCs/>
                <w:sz w:val="20"/>
                <w:szCs w:val="20"/>
                <w:lang w:val="en-GB"/>
              </w:rPr>
            </w:pPr>
          </w:p>
        </w:tc>
      </w:tr>
      <w:tr w:rsidR="00F26D29" w14:paraId="3E4B1B8D" w14:textId="77777777" w:rsidTr="00F26D29">
        <w:trPr>
          <w:trHeight w:val="281"/>
        </w:trPr>
        <w:tc>
          <w:tcPr>
            <w:tcW w:w="8648" w:type="dxa"/>
            <w:shd w:val="clear" w:color="auto" w:fill="FFFF00"/>
          </w:tcPr>
          <w:p w14:paraId="6694ECAA" w14:textId="6BC4E962" w:rsidR="00F26D29" w:rsidRPr="00F26D29" w:rsidRDefault="00F26D29" w:rsidP="00492180">
            <w:pPr>
              <w:rPr>
                <w:rFonts w:ascii="Arial" w:eastAsia="Calibri" w:hAnsi="Arial"/>
                <w:b/>
                <w:bCs/>
                <w:iCs/>
                <w:sz w:val="20"/>
                <w:szCs w:val="20"/>
              </w:rPr>
            </w:pPr>
            <w:r w:rsidRPr="00F26D29">
              <w:rPr>
                <w:rFonts w:ascii="Arial" w:eastAsia="Calibri" w:hAnsi="Arial"/>
                <w:b/>
                <w:bCs/>
                <w:iCs/>
                <w:sz w:val="20"/>
                <w:szCs w:val="20"/>
              </w:rPr>
              <w:t>Request for paper copies</w:t>
            </w:r>
          </w:p>
        </w:tc>
        <w:tc>
          <w:tcPr>
            <w:tcW w:w="2239" w:type="dxa"/>
            <w:shd w:val="clear" w:color="auto" w:fill="FFFF00"/>
          </w:tcPr>
          <w:p w14:paraId="7A482F4A" w14:textId="79CD8905" w:rsidR="00F26D29" w:rsidRDefault="00F26D29"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F26D29" w14:paraId="2C713E3C" w14:textId="77777777" w:rsidTr="00C65D63">
        <w:trPr>
          <w:trHeight w:val="281"/>
        </w:trPr>
        <w:tc>
          <w:tcPr>
            <w:tcW w:w="8648" w:type="dxa"/>
          </w:tcPr>
          <w:p w14:paraId="73DAE29B" w14:textId="77777777" w:rsidR="00F26D29" w:rsidRDefault="001605C5" w:rsidP="00492180">
            <w:pPr>
              <w:rPr>
                <w:rFonts w:ascii="Arial" w:eastAsia="Calibri" w:hAnsi="Arial"/>
                <w:iCs/>
                <w:sz w:val="20"/>
                <w:szCs w:val="20"/>
              </w:rPr>
            </w:pPr>
            <w:r w:rsidRPr="001605C5">
              <w:rPr>
                <w:rFonts w:ascii="Arial" w:eastAsia="Calibri" w:hAnsi="Arial"/>
                <w:iCs/>
                <w:sz w:val="20"/>
                <w:szCs w:val="20"/>
              </w:rPr>
              <w:t xml:space="preserve">You should provide a paper copy of the information on your website if a parent </w:t>
            </w:r>
            <w:proofErr w:type="gramStart"/>
            <w:r w:rsidRPr="001605C5">
              <w:rPr>
                <w:rFonts w:ascii="Arial" w:eastAsia="Calibri" w:hAnsi="Arial"/>
                <w:iCs/>
                <w:sz w:val="20"/>
                <w:szCs w:val="20"/>
              </w:rPr>
              <w:t>requests</w:t>
            </w:r>
            <w:proofErr w:type="gramEnd"/>
            <w:r w:rsidRPr="001605C5">
              <w:rPr>
                <w:rFonts w:ascii="Arial" w:eastAsia="Calibri" w:hAnsi="Arial"/>
                <w:iCs/>
                <w:sz w:val="20"/>
                <w:szCs w:val="20"/>
              </w:rPr>
              <w:t xml:space="preserve"> one. </w:t>
            </w:r>
          </w:p>
          <w:p w14:paraId="5CF78569" w14:textId="081DA1F5" w:rsidR="001605C5" w:rsidRDefault="001605C5" w:rsidP="00492180">
            <w:pPr>
              <w:rPr>
                <w:rFonts w:ascii="Arial" w:eastAsia="Calibri" w:hAnsi="Arial"/>
                <w:iCs/>
                <w:sz w:val="20"/>
                <w:szCs w:val="20"/>
              </w:rPr>
            </w:pPr>
          </w:p>
        </w:tc>
        <w:tc>
          <w:tcPr>
            <w:tcW w:w="2239" w:type="dxa"/>
          </w:tcPr>
          <w:p w14:paraId="1EC5FC6A" w14:textId="77777777" w:rsidR="00F26D29" w:rsidRDefault="00F26D29" w:rsidP="00DA3A6B">
            <w:pPr>
              <w:rPr>
                <w:rFonts w:ascii="Arial" w:eastAsia="Calibri" w:hAnsi="Arial"/>
                <w:b/>
                <w:bCs/>
                <w:iCs/>
                <w:sz w:val="20"/>
                <w:szCs w:val="20"/>
                <w:lang w:val="en-GB"/>
              </w:rPr>
            </w:pPr>
          </w:p>
        </w:tc>
      </w:tr>
      <w:tr w:rsidR="00F26D29" w14:paraId="459FADEA" w14:textId="77777777" w:rsidTr="00C3134E">
        <w:trPr>
          <w:trHeight w:val="281"/>
        </w:trPr>
        <w:tc>
          <w:tcPr>
            <w:tcW w:w="8648" w:type="dxa"/>
            <w:shd w:val="clear" w:color="auto" w:fill="FFFF00"/>
          </w:tcPr>
          <w:p w14:paraId="42B3ED81" w14:textId="305927A5" w:rsidR="00F26D29" w:rsidRPr="00F26D29" w:rsidRDefault="00F26D29" w:rsidP="00492180">
            <w:pPr>
              <w:rPr>
                <w:rFonts w:ascii="Arial" w:eastAsia="Calibri" w:hAnsi="Arial"/>
                <w:b/>
                <w:bCs/>
                <w:iCs/>
                <w:sz w:val="20"/>
                <w:szCs w:val="20"/>
              </w:rPr>
            </w:pPr>
            <w:r>
              <w:rPr>
                <w:rFonts w:ascii="Arial" w:eastAsia="Calibri" w:hAnsi="Arial"/>
                <w:b/>
                <w:bCs/>
                <w:iCs/>
                <w:sz w:val="20"/>
                <w:szCs w:val="20"/>
              </w:rPr>
              <w:t xml:space="preserve">NB: </w:t>
            </w:r>
            <w:r w:rsidRPr="00F26D29">
              <w:rPr>
                <w:rFonts w:ascii="Arial" w:eastAsia="Calibri" w:hAnsi="Arial"/>
                <w:b/>
                <w:bCs/>
                <w:iCs/>
                <w:sz w:val="20"/>
                <w:szCs w:val="20"/>
              </w:rPr>
              <w:t>Safeguarding and Child Protection policy</w:t>
            </w:r>
            <w:r w:rsidR="00C3134E">
              <w:rPr>
                <w:rFonts w:ascii="Arial" w:eastAsia="Calibri" w:hAnsi="Arial"/>
                <w:b/>
                <w:bCs/>
                <w:iCs/>
                <w:sz w:val="20"/>
                <w:szCs w:val="20"/>
              </w:rPr>
              <w:t>/</w:t>
            </w:r>
            <w:proofErr w:type="spellStart"/>
            <w:r w:rsidR="00C3134E">
              <w:rPr>
                <w:rFonts w:ascii="Arial" w:eastAsia="Calibri" w:hAnsi="Arial"/>
                <w:b/>
                <w:bCs/>
                <w:iCs/>
                <w:sz w:val="20"/>
                <w:szCs w:val="20"/>
              </w:rPr>
              <w:t>ies</w:t>
            </w:r>
            <w:proofErr w:type="spellEnd"/>
          </w:p>
        </w:tc>
        <w:tc>
          <w:tcPr>
            <w:tcW w:w="2239" w:type="dxa"/>
            <w:shd w:val="clear" w:color="auto" w:fill="FFFF00"/>
          </w:tcPr>
          <w:p w14:paraId="0BAB4C6D" w14:textId="076171C6" w:rsidR="00F26D29" w:rsidRDefault="00F26D29"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F26D29" w14:paraId="45BB9B8A" w14:textId="77777777" w:rsidTr="00C65D63">
        <w:trPr>
          <w:trHeight w:val="281"/>
        </w:trPr>
        <w:tc>
          <w:tcPr>
            <w:tcW w:w="8648" w:type="dxa"/>
          </w:tcPr>
          <w:p w14:paraId="01E68B0F" w14:textId="77777777" w:rsidR="00F26D29" w:rsidRDefault="00F26D29" w:rsidP="00492180">
            <w:pPr>
              <w:rPr>
                <w:rFonts w:ascii="Arial" w:eastAsia="Calibri" w:hAnsi="Arial"/>
                <w:iCs/>
                <w:sz w:val="20"/>
                <w:szCs w:val="20"/>
                <w:lang w:val="en-GB"/>
              </w:rPr>
            </w:pPr>
            <w:r>
              <w:rPr>
                <w:rFonts w:ascii="Arial" w:eastAsia="Calibri" w:hAnsi="Arial"/>
                <w:iCs/>
                <w:sz w:val="20"/>
                <w:szCs w:val="20"/>
              </w:rPr>
              <w:t xml:space="preserve">This is not mentioned in the DfE list at </w:t>
            </w:r>
            <w:hyperlink r:id="rId47" w:history="1">
              <w:r w:rsidRPr="00F26D29">
                <w:rPr>
                  <w:rStyle w:val="Hyperlink"/>
                  <w:rFonts w:ascii="Arial" w:eastAsia="Calibri" w:hAnsi="Arial"/>
                  <w:iCs/>
                  <w:sz w:val="20"/>
                  <w:szCs w:val="20"/>
                  <w:lang w:val="en-GB"/>
                </w:rPr>
                <w:t>https://www.gov.uk/guidance/what-maintained-schools-must-publish-online</w:t>
              </w:r>
            </w:hyperlink>
            <w:r w:rsidRPr="00F26D29">
              <w:rPr>
                <w:rFonts w:ascii="Arial" w:eastAsia="Calibri" w:hAnsi="Arial"/>
                <w:iCs/>
                <w:sz w:val="20"/>
                <w:szCs w:val="20"/>
                <w:lang w:val="en-GB"/>
              </w:rPr>
              <w:t xml:space="preserve">  </w:t>
            </w:r>
          </w:p>
          <w:p w14:paraId="0DCDB28E" w14:textId="77777777" w:rsidR="00F26D29" w:rsidRDefault="00F26D29" w:rsidP="00492180">
            <w:pPr>
              <w:rPr>
                <w:rFonts w:ascii="Arial" w:eastAsia="Calibri" w:hAnsi="Arial"/>
                <w:iCs/>
                <w:sz w:val="20"/>
                <w:szCs w:val="20"/>
              </w:rPr>
            </w:pPr>
          </w:p>
          <w:p w14:paraId="279190F8" w14:textId="16733178" w:rsidR="00F26D29" w:rsidRDefault="00F26D29" w:rsidP="00492180">
            <w:pPr>
              <w:rPr>
                <w:rFonts w:ascii="Arial" w:eastAsia="Calibri" w:hAnsi="Arial"/>
                <w:iCs/>
                <w:sz w:val="20"/>
                <w:szCs w:val="20"/>
              </w:rPr>
            </w:pPr>
            <w:r>
              <w:rPr>
                <w:rFonts w:ascii="Arial" w:eastAsia="Calibri" w:hAnsi="Arial"/>
                <w:iCs/>
                <w:sz w:val="20"/>
                <w:szCs w:val="20"/>
              </w:rPr>
              <w:t xml:space="preserve">However, it is a requirement </w:t>
            </w:r>
            <w:r w:rsidR="00A2649F">
              <w:rPr>
                <w:rFonts w:ascii="Arial" w:eastAsia="Calibri" w:hAnsi="Arial"/>
                <w:iCs/>
                <w:sz w:val="20"/>
                <w:szCs w:val="20"/>
              </w:rPr>
              <w:t>in</w:t>
            </w:r>
            <w:r>
              <w:rPr>
                <w:rFonts w:ascii="Arial" w:eastAsia="Calibri" w:hAnsi="Arial"/>
                <w:iCs/>
                <w:sz w:val="20"/>
                <w:szCs w:val="20"/>
              </w:rPr>
              <w:t xml:space="preserve"> </w:t>
            </w:r>
            <w:hyperlink r:id="rId48" w:history="1">
              <w:r w:rsidRPr="00C3134E">
                <w:rPr>
                  <w:rStyle w:val="Hyperlink"/>
                  <w:rFonts w:ascii="Arial" w:eastAsia="Calibri" w:hAnsi="Arial"/>
                  <w:iCs/>
                  <w:sz w:val="20"/>
                  <w:szCs w:val="20"/>
                </w:rPr>
                <w:t xml:space="preserve">Keeping Children Safe in Education </w:t>
              </w:r>
              <w:r w:rsidR="00A2649F" w:rsidRPr="00C3134E">
                <w:rPr>
                  <w:rStyle w:val="Hyperlink"/>
                  <w:rFonts w:ascii="Arial" w:eastAsia="Calibri" w:hAnsi="Arial"/>
                  <w:iCs/>
                  <w:sz w:val="20"/>
                  <w:szCs w:val="20"/>
                </w:rPr>
                <w:t>Part II</w:t>
              </w:r>
            </w:hyperlink>
            <w:r w:rsidR="00A2649F">
              <w:rPr>
                <w:rFonts w:ascii="Arial" w:eastAsia="Calibri" w:hAnsi="Arial"/>
                <w:iCs/>
                <w:sz w:val="20"/>
                <w:szCs w:val="20"/>
              </w:rPr>
              <w:t xml:space="preserve"> </w:t>
            </w:r>
            <w:r w:rsidR="00C3134E">
              <w:rPr>
                <w:rFonts w:ascii="Arial" w:eastAsia="Calibri" w:hAnsi="Arial"/>
                <w:iCs/>
                <w:sz w:val="20"/>
                <w:szCs w:val="20"/>
              </w:rPr>
              <w:t>(</w:t>
            </w:r>
            <w:r w:rsidR="00A2649F">
              <w:rPr>
                <w:rFonts w:ascii="Arial" w:eastAsia="Calibri" w:hAnsi="Arial"/>
                <w:iCs/>
                <w:sz w:val="20"/>
                <w:szCs w:val="20"/>
              </w:rPr>
              <w:t xml:space="preserve">see para 63 p18) </w:t>
            </w:r>
            <w:r>
              <w:rPr>
                <w:rFonts w:ascii="Arial" w:eastAsia="Calibri" w:hAnsi="Arial"/>
                <w:iCs/>
                <w:sz w:val="20"/>
                <w:szCs w:val="20"/>
              </w:rPr>
              <w:t xml:space="preserve">that </w:t>
            </w:r>
            <w:r w:rsidR="0049630A">
              <w:rPr>
                <w:rFonts w:ascii="Arial" w:eastAsia="Calibri" w:hAnsi="Arial"/>
                <w:iCs/>
                <w:sz w:val="20"/>
                <w:szCs w:val="20"/>
              </w:rPr>
              <w:t xml:space="preserve">the school’s Child Protection Policy </w:t>
            </w:r>
            <w:r w:rsidR="00A2649F">
              <w:rPr>
                <w:rFonts w:ascii="Arial" w:eastAsia="Calibri" w:hAnsi="Arial"/>
                <w:iCs/>
                <w:sz w:val="20"/>
                <w:szCs w:val="20"/>
              </w:rPr>
              <w:t>“</w:t>
            </w:r>
            <w:r w:rsidR="00A2649F" w:rsidRPr="00C3134E">
              <w:rPr>
                <w:rFonts w:ascii="Arial" w:eastAsia="Calibri" w:hAnsi="Arial"/>
                <w:iCs/>
                <w:sz w:val="20"/>
                <w:szCs w:val="20"/>
              </w:rPr>
              <w:t>be available publicly either via the school or college website or by other means.”</w:t>
            </w:r>
            <w:r w:rsidR="0049630A">
              <w:rPr>
                <w:rFonts w:ascii="Arial" w:eastAsia="Calibri" w:hAnsi="Arial"/>
                <w:iCs/>
                <w:sz w:val="20"/>
                <w:szCs w:val="20"/>
              </w:rPr>
              <w:t xml:space="preserve">  </w:t>
            </w:r>
          </w:p>
          <w:p w14:paraId="7BA9F72F" w14:textId="7D9A67EB" w:rsidR="005B7986" w:rsidRPr="00F26D29" w:rsidRDefault="005B7986" w:rsidP="00492180">
            <w:pPr>
              <w:rPr>
                <w:rFonts w:ascii="Arial" w:eastAsia="Calibri" w:hAnsi="Arial"/>
                <w:iCs/>
                <w:sz w:val="20"/>
                <w:szCs w:val="20"/>
              </w:rPr>
            </w:pPr>
          </w:p>
        </w:tc>
        <w:tc>
          <w:tcPr>
            <w:tcW w:w="2239" w:type="dxa"/>
          </w:tcPr>
          <w:p w14:paraId="427CB86A" w14:textId="77777777" w:rsidR="00F26D29" w:rsidRDefault="00F26D29" w:rsidP="00DA3A6B">
            <w:pPr>
              <w:rPr>
                <w:rFonts w:ascii="Arial" w:eastAsia="Calibri" w:hAnsi="Arial"/>
                <w:b/>
                <w:bCs/>
                <w:iCs/>
                <w:sz w:val="20"/>
                <w:szCs w:val="20"/>
                <w:lang w:val="en-GB"/>
              </w:rPr>
            </w:pPr>
          </w:p>
        </w:tc>
      </w:tr>
      <w:tr w:rsidR="007436C9" w14:paraId="20E8F10F" w14:textId="77777777" w:rsidTr="005736C0">
        <w:trPr>
          <w:trHeight w:val="281"/>
        </w:trPr>
        <w:tc>
          <w:tcPr>
            <w:tcW w:w="8648" w:type="dxa"/>
            <w:shd w:val="clear" w:color="auto" w:fill="FFFF00"/>
          </w:tcPr>
          <w:p w14:paraId="211AD9F9" w14:textId="24EFEE5F" w:rsidR="007436C9" w:rsidRPr="005736C0" w:rsidRDefault="007436C9" w:rsidP="00492180">
            <w:pPr>
              <w:rPr>
                <w:rFonts w:ascii="Arial" w:eastAsia="Calibri" w:hAnsi="Arial"/>
                <w:b/>
                <w:bCs/>
                <w:iCs/>
                <w:sz w:val="20"/>
                <w:szCs w:val="20"/>
              </w:rPr>
            </w:pPr>
            <w:r w:rsidRPr="005736C0">
              <w:rPr>
                <w:rFonts w:ascii="Arial" w:eastAsia="Calibri" w:hAnsi="Arial"/>
                <w:b/>
                <w:bCs/>
                <w:iCs/>
                <w:sz w:val="20"/>
                <w:szCs w:val="20"/>
              </w:rPr>
              <w:t>NB: Information regarding remote education for parents</w:t>
            </w:r>
            <w:r w:rsidR="005736C0">
              <w:rPr>
                <w:rFonts w:ascii="Arial" w:eastAsia="Calibri" w:hAnsi="Arial"/>
                <w:b/>
                <w:bCs/>
                <w:iCs/>
                <w:sz w:val="20"/>
                <w:szCs w:val="20"/>
              </w:rPr>
              <w:t xml:space="preserve"> - </w:t>
            </w:r>
            <w:r w:rsidR="005736C0" w:rsidRPr="005736C0">
              <w:rPr>
                <w:rFonts w:ascii="Arial" w:eastAsia="Calibri" w:hAnsi="Arial"/>
                <w:b/>
                <w:bCs/>
                <w:iCs/>
                <w:color w:val="FF0000"/>
                <w:sz w:val="20"/>
                <w:szCs w:val="20"/>
              </w:rPr>
              <w:t>NEW</w:t>
            </w:r>
          </w:p>
        </w:tc>
        <w:tc>
          <w:tcPr>
            <w:tcW w:w="2239" w:type="dxa"/>
            <w:shd w:val="clear" w:color="auto" w:fill="FFFF00"/>
          </w:tcPr>
          <w:p w14:paraId="1E28DE68" w14:textId="3844FF12" w:rsidR="007436C9" w:rsidRDefault="007436C9" w:rsidP="00DA3A6B">
            <w:pPr>
              <w:rPr>
                <w:rFonts w:ascii="Arial" w:eastAsia="Calibri" w:hAnsi="Arial"/>
                <w:b/>
                <w:bCs/>
                <w:iCs/>
                <w:sz w:val="20"/>
                <w:szCs w:val="20"/>
                <w:lang w:val="en-GB"/>
              </w:rPr>
            </w:pPr>
            <w:r>
              <w:rPr>
                <w:rFonts w:ascii="Arial" w:eastAsia="Calibri" w:hAnsi="Arial"/>
                <w:b/>
                <w:bCs/>
                <w:iCs/>
                <w:sz w:val="20"/>
                <w:szCs w:val="20"/>
                <w:lang w:val="en-GB"/>
              </w:rPr>
              <w:t>Correct / Notes</w:t>
            </w:r>
          </w:p>
        </w:tc>
      </w:tr>
      <w:tr w:rsidR="007436C9" w14:paraId="6B8513D8" w14:textId="77777777" w:rsidTr="00C65D63">
        <w:trPr>
          <w:trHeight w:val="281"/>
        </w:trPr>
        <w:tc>
          <w:tcPr>
            <w:tcW w:w="8648" w:type="dxa"/>
          </w:tcPr>
          <w:p w14:paraId="65F18579" w14:textId="77777777" w:rsidR="007436C9" w:rsidRDefault="005736C0" w:rsidP="00492180">
            <w:pPr>
              <w:rPr>
                <w:rFonts w:ascii="Arial" w:eastAsia="Calibri" w:hAnsi="Arial"/>
                <w:iCs/>
                <w:color w:val="FF0000"/>
                <w:sz w:val="20"/>
                <w:szCs w:val="20"/>
                <w:lang w:val="en-GB"/>
              </w:rPr>
            </w:pPr>
            <w:r>
              <w:rPr>
                <w:rFonts w:ascii="Arial" w:eastAsia="Calibri" w:hAnsi="Arial"/>
                <w:iCs/>
                <w:sz w:val="20"/>
                <w:szCs w:val="20"/>
              </w:rPr>
              <w:t xml:space="preserve">This is not yet mentioned in the DfE list (11.01.21) but has come into force, to be on the school website by </w:t>
            </w:r>
            <w:r w:rsidR="005B7986">
              <w:rPr>
                <w:rFonts w:ascii="Arial" w:eastAsia="Calibri" w:hAnsi="Arial"/>
                <w:iCs/>
                <w:sz w:val="20"/>
                <w:szCs w:val="20"/>
              </w:rPr>
              <w:t>25</w:t>
            </w:r>
            <w:r w:rsidR="005B7986" w:rsidRPr="005B7986">
              <w:rPr>
                <w:rFonts w:ascii="Arial" w:eastAsia="Calibri" w:hAnsi="Arial"/>
                <w:iCs/>
                <w:sz w:val="20"/>
                <w:szCs w:val="20"/>
                <w:vertAlign w:val="superscript"/>
              </w:rPr>
              <w:t>th</w:t>
            </w:r>
            <w:r w:rsidR="005B7986">
              <w:rPr>
                <w:rFonts w:ascii="Arial" w:eastAsia="Calibri" w:hAnsi="Arial"/>
                <w:iCs/>
                <w:sz w:val="20"/>
                <w:szCs w:val="20"/>
              </w:rPr>
              <w:t xml:space="preserve"> January 2021. See</w:t>
            </w:r>
            <w:r w:rsidR="005B7986">
              <w:rPr>
                <w:rFonts w:ascii="Arial" w:eastAsia="Calibri" w:hAnsi="Arial"/>
                <w:i/>
                <w:color w:val="FF0000"/>
                <w:sz w:val="20"/>
                <w:szCs w:val="20"/>
                <w:lang w:val="en-GB"/>
              </w:rPr>
              <w:t xml:space="preserve"> </w:t>
            </w:r>
            <w:hyperlink r:id="rId49" w:history="1">
              <w:r w:rsidR="005B7986" w:rsidRPr="005B7986">
                <w:rPr>
                  <w:rStyle w:val="Hyperlink"/>
                  <w:rFonts w:ascii="Arial" w:eastAsia="Calibri" w:hAnsi="Arial"/>
                  <w:iCs/>
                  <w:sz w:val="20"/>
                  <w:szCs w:val="20"/>
                  <w:lang w:val="en-GB"/>
                </w:rPr>
                <w:t>https://www.gov.uk/government/publications/providing-remote-education-information-to-parents-template</w:t>
              </w:r>
            </w:hyperlink>
          </w:p>
          <w:p w14:paraId="21B5ED59" w14:textId="268F63B9" w:rsidR="005B7986" w:rsidRDefault="005B7986" w:rsidP="00492180">
            <w:pPr>
              <w:rPr>
                <w:rFonts w:ascii="Arial" w:eastAsia="Calibri" w:hAnsi="Arial"/>
                <w:iCs/>
                <w:sz w:val="20"/>
                <w:szCs w:val="20"/>
              </w:rPr>
            </w:pPr>
          </w:p>
        </w:tc>
        <w:tc>
          <w:tcPr>
            <w:tcW w:w="2239" w:type="dxa"/>
          </w:tcPr>
          <w:p w14:paraId="5B5F2115" w14:textId="77777777" w:rsidR="007436C9" w:rsidRDefault="007436C9" w:rsidP="00DA3A6B">
            <w:pPr>
              <w:rPr>
                <w:rFonts w:ascii="Arial" w:eastAsia="Calibri" w:hAnsi="Arial"/>
                <w:b/>
                <w:bCs/>
                <w:iCs/>
                <w:sz w:val="20"/>
                <w:szCs w:val="20"/>
                <w:lang w:val="en-GB"/>
              </w:rPr>
            </w:pPr>
          </w:p>
        </w:tc>
      </w:tr>
    </w:tbl>
    <w:p w14:paraId="76EA7F8E" w14:textId="77777777" w:rsidR="004F4004" w:rsidRDefault="004F4004" w:rsidP="00466572"/>
    <w:p w14:paraId="1AA4A2D0" w14:textId="13797A82" w:rsidR="00466572" w:rsidRDefault="00014C32" w:rsidP="00466572">
      <w:pPr>
        <w:rPr>
          <w:rFonts w:ascii="Arial" w:hAnsi="Arial" w:cs="Arial"/>
          <w:sz w:val="20"/>
          <w:szCs w:val="20"/>
          <w:lang w:val="en-GB"/>
        </w:rPr>
      </w:pPr>
      <w:r>
        <w:rPr>
          <w:rFonts w:ascii="Arial" w:hAnsi="Arial" w:cs="Arial"/>
          <w:sz w:val="20"/>
          <w:szCs w:val="20"/>
          <w:lang w:val="en-GB"/>
        </w:rPr>
        <w:t>Other things to consider publishing on your school’s website (not compulsory):</w:t>
      </w:r>
    </w:p>
    <w:p w14:paraId="0F882E3B" w14:textId="77777777" w:rsidR="00275473" w:rsidRDefault="00275473" w:rsidP="00466572">
      <w:pPr>
        <w:rPr>
          <w:rFonts w:ascii="Arial" w:hAnsi="Arial" w:cs="Arial"/>
          <w:sz w:val="20"/>
          <w:szCs w:val="20"/>
          <w:lang w:val="en-GB"/>
        </w:rPr>
      </w:pPr>
    </w:p>
    <w:p w14:paraId="3906B717" w14:textId="77777777" w:rsidR="00466572" w:rsidRDefault="00466572" w:rsidP="00747729">
      <w:pPr>
        <w:numPr>
          <w:ilvl w:val="0"/>
          <w:numId w:val="1"/>
        </w:numPr>
        <w:spacing w:after="120"/>
        <w:ind w:left="714" w:hanging="357"/>
        <w:rPr>
          <w:rFonts w:ascii="Arial" w:hAnsi="Arial" w:cs="Arial"/>
          <w:sz w:val="20"/>
          <w:szCs w:val="20"/>
          <w:lang w:val="en-GB"/>
        </w:rPr>
      </w:pPr>
      <w:r>
        <w:rPr>
          <w:rFonts w:ascii="Arial" w:hAnsi="Arial" w:cs="Arial"/>
          <w:sz w:val="20"/>
          <w:szCs w:val="20"/>
          <w:lang w:val="en-GB"/>
        </w:rPr>
        <w:t xml:space="preserve">Map of school location and directions </w:t>
      </w:r>
    </w:p>
    <w:p w14:paraId="51AAC9AB" w14:textId="7B4D6332" w:rsidR="00466572" w:rsidRDefault="005E7A66" w:rsidP="00747729">
      <w:pPr>
        <w:numPr>
          <w:ilvl w:val="0"/>
          <w:numId w:val="1"/>
        </w:numPr>
        <w:spacing w:after="120"/>
        <w:ind w:left="714" w:hanging="357"/>
        <w:rPr>
          <w:rFonts w:ascii="Arial" w:hAnsi="Arial" w:cs="Arial"/>
          <w:sz w:val="20"/>
          <w:szCs w:val="20"/>
          <w:lang w:val="en-GB"/>
        </w:rPr>
      </w:pPr>
      <w:r>
        <w:rPr>
          <w:rFonts w:ascii="Arial" w:hAnsi="Arial" w:cs="Arial"/>
          <w:sz w:val="20"/>
          <w:szCs w:val="20"/>
          <w:lang w:val="en-GB"/>
        </w:rPr>
        <w:t>Useful link</w:t>
      </w:r>
      <w:r w:rsidR="00466572">
        <w:rPr>
          <w:rFonts w:ascii="Arial" w:hAnsi="Arial" w:cs="Arial"/>
          <w:sz w:val="20"/>
          <w:szCs w:val="20"/>
          <w:lang w:val="en-GB"/>
        </w:rPr>
        <w:t xml:space="preserve">(s) </w:t>
      </w:r>
      <w:r>
        <w:rPr>
          <w:rFonts w:ascii="Arial" w:hAnsi="Arial" w:cs="Arial"/>
          <w:sz w:val="20"/>
          <w:szCs w:val="20"/>
          <w:lang w:val="en-GB"/>
        </w:rPr>
        <w:t>– eg to virtual</w:t>
      </w:r>
      <w:r w:rsidR="00466572">
        <w:rPr>
          <w:rFonts w:ascii="Arial" w:hAnsi="Arial" w:cs="Arial"/>
          <w:sz w:val="20"/>
          <w:szCs w:val="20"/>
          <w:lang w:val="en-GB"/>
        </w:rPr>
        <w:t xml:space="preserve"> learning environment(s) </w:t>
      </w:r>
      <w:r w:rsidR="006E5401">
        <w:rPr>
          <w:rFonts w:ascii="Arial" w:hAnsi="Arial" w:cs="Arial"/>
          <w:sz w:val="20"/>
          <w:szCs w:val="20"/>
          <w:lang w:val="en-GB"/>
        </w:rPr>
        <w:t>and</w:t>
      </w:r>
      <w:r w:rsidR="00466572">
        <w:rPr>
          <w:rFonts w:ascii="Arial" w:hAnsi="Arial" w:cs="Arial"/>
          <w:sz w:val="20"/>
          <w:szCs w:val="20"/>
          <w:lang w:val="en-GB"/>
        </w:rPr>
        <w:t xml:space="preserve"> </w:t>
      </w:r>
      <w:r w:rsidR="00275473">
        <w:rPr>
          <w:rFonts w:ascii="Arial" w:hAnsi="Arial" w:cs="Arial"/>
          <w:sz w:val="20"/>
          <w:szCs w:val="20"/>
          <w:lang w:val="en-GB"/>
        </w:rPr>
        <w:t xml:space="preserve">any </w:t>
      </w:r>
      <w:r w:rsidR="00466572">
        <w:rPr>
          <w:rFonts w:ascii="Arial" w:hAnsi="Arial" w:cs="Arial"/>
          <w:sz w:val="20"/>
          <w:szCs w:val="20"/>
          <w:lang w:val="en-GB"/>
        </w:rPr>
        <w:t>e</w:t>
      </w:r>
      <w:r w:rsidR="00275473">
        <w:rPr>
          <w:rFonts w:ascii="Arial" w:hAnsi="Arial" w:cs="Arial"/>
          <w:sz w:val="20"/>
          <w:szCs w:val="20"/>
          <w:lang w:val="en-GB"/>
        </w:rPr>
        <w:t>-</w:t>
      </w:r>
      <w:r w:rsidR="00466572">
        <w:rPr>
          <w:rFonts w:ascii="Arial" w:hAnsi="Arial" w:cs="Arial"/>
          <w:sz w:val="20"/>
          <w:szCs w:val="20"/>
          <w:lang w:val="en-GB"/>
        </w:rPr>
        <w:t>commerce payment system(s)</w:t>
      </w:r>
      <w:r>
        <w:rPr>
          <w:rFonts w:ascii="Arial" w:hAnsi="Arial" w:cs="Arial"/>
          <w:sz w:val="20"/>
          <w:szCs w:val="20"/>
          <w:lang w:val="en-GB"/>
        </w:rPr>
        <w:t xml:space="preserve"> used by the school</w:t>
      </w:r>
    </w:p>
    <w:p w14:paraId="20077692" w14:textId="77777777" w:rsidR="00466572" w:rsidRDefault="00466572" w:rsidP="00747729">
      <w:pPr>
        <w:numPr>
          <w:ilvl w:val="0"/>
          <w:numId w:val="1"/>
        </w:numPr>
        <w:spacing w:after="120"/>
        <w:ind w:left="714" w:hanging="357"/>
        <w:rPr>
          <w:rFonts w:ascii="Arial" w:hAnsi="Arial" w:cs="Arial"/>
          <w:sz w:val="20"/>
          <w:szCs w:val="20"/>
          <w:lang w:val="en-GB"/>
        </w:rPr>
      </w:pPr>
      <w:r>
        <w:rPr>
          <w:rFonts w:ascii="Arial" w:hAnsi="Arial" w:cs="Arial"/>
          <w:sz w:val="20"/>
          <w:szCs w:val="20"/>
          <w:lang w:val="en-GB"/>
        </w:rPr>
        <w:t>School events calendar</w:t>
      </w:r>
    </w:p>
    <w:p w14:paraId="595C8386" w14:textId="40DC2035" w:rsidR="00466572" w:rsidRDefault="005E7A66" w:rsidP="00747729">
      <w:pPr>
        <w:numPr>
          <w:ilvl w:val="0"/>
          <w:numId w:val="1"/>
        </w:numPr>
        <w:spacing w:after="120"/>
        <w:ind w:left="714" w:hanging="357"/>
        <w:rPr>
          <w:rFonts w:ascii="Arial" w:hAnsi="Arial" w:cs="Arial"/>
          <w:sz w:val="20"/>
          <w:szCs w:val="20"/>
          <w:lang w:val="en-GB"/>
        </w:rPr>
      </w:pPr>
      <w:r>
        <w:rPr>
          <w:rFonts w:ascii="Arial" w:hAnsi="Arial" w:cs="Arial"/>
          <w:sz w:val="20"/>
          <w:szCs w:val="20"/>
          <w:lang w:val="en-GB"/>
        </w:rPr>
        <w:t>Information</w:t>
      </w:r>
      <w:r w:rsidR="0082515A">
        <w:rPr>
          <w:rFonts w:ascii="Arial" w:hAnsi="Arial" w:cs="Arial"/>
          <w:sz w:val="20"/>
          <w:szCs w:val="20"/>
          <w:lang w:val="en-GB"/>
        </w:rPr>
        <w:t xml:space="preserve"> pupils and parents </w:t>
      </w:r>
      <w:r w:rsidR="00466572">
        <w:rPr>
          <w:rFonts w:ascii="Arial" w:hAnsi="Arial" w:cs="Arial"/>
          <w:sz w:val="20"/>
          <w:szCs w:val="20"/>
          <w:lang w:val="en-GB"/>
        </w:rPr>
        <w:t xml:space="preserve">– </w:t>
      </w:r>
      <w:r w:rsidR="00275473">
        <w:rPr>
          <w:rFonts w:ascii="Arial" w:hAnsi="Arial" w:cs="Arial"/>
          <w:sz w:val="20"/>
          <w:szCs w:val="20"/>
          <w:lang w:val="en-GB"/>
        </w:rPr>
        <w:t xml:space="preserve">eg </w:t>
      </w:r>
      <w:r w:rsidR="00466572">
        <w:rPr>
          <w:rFonts w:ascii="Arial" w:hAnsi="Arial" w:cs="Arial"/>
          <w:sz w:val="20"/>
          <w:szCs w:val="20"/>
          <w:lang w:val="en-GB"/>
        </w:rPr>
        <w:t>school timetable, uniform list, after school &amp; sports clubs sign up forms etc</w:t>
      </w:r>
    </w:p>
    <w:p w14:paraId="7815F482" w14:textId="77777777" w:rsidR="00FC4FBF" w:rsidRDefault="00466572" w:rsidP="00747729">
      <w:pPr>
        <w:numPr>
          <w:ilvl w:val="0"/>
          <w:numId w:val="1"/>
        </w:numPr>
        <w:spacing w:after="120"/>
        <w:ind w:left="714" w:hanging="357"/>
        <w:rPr>
          <w:rFonts w:ascii="Arial" w:hAnsi="Arial" w:cs="Arial"/>
          <w:sz w:val="20"/>
          <w:szCs w:val="20"/>
          <w:lang w:val="en-GB"/>
        </w:rPr>
      </w:pPr>
      <w:r w:rsidRPr="00A7517D">
        <w:rPr>
          <w:rFonts w:ascii="Arial" w:hAnsi="Arial" w:cs="Arial"/>
          <w:sz w:val="20"/>
          <w:szCs w:val="20"/>
          <w:lang w:val="en-GB"/>
        </w:rPr>
        <w:t xml:space="preserve">Newsletters / </w:t>
      </w:r>
      <w:r>
        <w:rPr>
          <w:rFonts w:ascii="Arial" w:hAnsi="Arial" w:cs="Arial"/>
          <w:sz w:val="20"/>
          <w:szCs w:val="20"/>
          <w:lang w:val="en-GB"/>
        </w:rPr>
        <w:t>school s</w:t>
      </w:r>
      <w:r w:rsidRPr="00A7517D">
        <w:rPr>
          <w:rFonts w:ascii="Arial" w:hAnsi="Arial" w:cs="Arial"/>
          <w:sz w:val="20"/>
          <w:szCs w:val="20"/>
          <w:lang w:val="en-GB"/>
        </w:rPr>
        <w:t>ocial media feeds / Headteacher’</w:t>
      </w:r>
      <w:r>
        <w:rPr>
          <w:rFonts w:ascii="Arial" w:hAnsi="Arial" w:cs="Arial"/>
          <w:sz w:val="20"/>
          <w:szCs w:val="20"/>
          <w:lang w:val="en-GB"/>
        </w:rPr>
        <w:t>s and other blogs etc</w:t>
      </w:r>
    </w:p>
    <w:p w14:paraId="218AC95A" w14:textId="754F575B" w:rsidR="00D708D7" w:rsidRDefault="00466572" w:rsidP="00747729">
      <w:pPr>
        <w:numPr>
          <w:ilvl w:val="0"/>
          <w:numId w:val="1"/>
        </w:numPr>
        <w:spacing w:after="120"/>
        <w:ind w:left="714" w:hanging="357"/>
        <w:rPr>
          <w:rFonts w:ascii="Arial" w:hAnsi="Arial" w:cs="Arial"/>
          <w:sz w:val="20"/>
          <w:szCs w:val="20"/>
          <w:lang w:val="en-GB"/>
        </w:rPr>
      </w:pPr>
      <w:r w:rsidRPr="00FC4FBF">
        <w:rPr>
          <w:rFonts w:ascii="Arial" w:hAnsi="Arial" w:cs="Arial"/>
          <w:sz w:val="20"/>
          <w:szCs w:val="20"/>
          <w:lang w:val="en-GB"/>
        </w:rPr>
        <w:t xml:space="preserve">FAQs page and </w:t>
      </w:r>
      <w:r w:rsidR="00275473">
        <w:rPr>
          <w:rFonts w:ascii="Arial" w:hAnsi="Arial" w:cs="Arial"/>
          <w:sz w:val="20"/>
          <w:szCs w:val="20"/>
          <w:lang w:val="en-GB"/>
        </w:rPr>
        <w:t>a f</w:t>
      </w:r>
      <w:r w:rsidRPr="00FC4FBF">
        <w:rPr>
          <w:rFonts w:ascii="Arial" w:hAnsi="Arial" w:cs="Arial"/>
          <w:sz w:val="20"/>
          <w:szCs w:val="20"/>
          <w:lang w:val="en-GB"/>
        </w:rPr>
        <w:t>eedback form (eg on Contact Us page)</w:t>
      </w:r>
    </w:p>
    <w:p w14:paraId="25F69F9E" w14:textId="77777777" w:rsidR="0053202E" w:rsidRDefault="0053202E" w:rsidP="00A17357">
      <w:pPr>
        <w:spacing w:after="120"/>
        <w:rPr>
          <w:rFonts w:ascii="Arial" w:eastAsia="Calibri" w:hAnsi="Arial"/>
          <w:b/>
          <w:color w:val="FF0000"/>
          <w:sz w:val="20"/>
          <w:szCs w:val="20"/>
          <w:lang w:val="en-GB"/>
        </w:rPr>
      </w:pPr>
    </w:p>
    <w:p w14:paraId="2903091B" w14:textId="77777777" w:rsidR="0053202E" w:rsidRPr="00635F21" w:rsidRDefault="0053202E" w:rsidP="00A17357">
      <w:pPr>
        <w:spacing w:after="120"/>
        <w:rPr>
          <w:rFonts w:ascii="Arial" w:eastAsia="Calibri" w:hAnsi="Arial"/>
          <w:b/>
          <w:sz w:val="20"/>
          <w:szCs w:val="20"/>
          <w:lang w:val="en-GB"/>
        </w:rPr>
      </w:pPr>
      <w:r w:rsidRPr="00635F21">
        <w:rPr>
          <w:rFonts w:ascii="Arial" w:eastAsia="Calibri" w:hAnsi="Arial"/>
          <w:b/>
          <w:sz w:val="20"/>
          <w:szCs w:val="20"/>
          <w:lang w:val="en-GB"/>
        </w:rPr>
        <w:t xml:space="preserve">* * * * * * * * </w:t>
      </w:r>
    </w:p>
    <w:p w14:paraId="737E4084" w14:textId="769908B6" w:rsidR="00A17357" w:rsidRPr="00036B23" w:rsidRDefault="00A17357" w:rsidP="00A17357">
      <w:pPr>
        <w:ind w:left="360"/>
        <w:rPr>
          <w:rFonts w:ascii="Arial" w:eastAsia="Calibri" w:hAnsi="Arial"/>
          <w:color w:val="FF0000"/>
          <w:sz w:val="20"/>
          <w:szCs w:val="20"/>
          <w:lang w:val="en-GB"/>
        </w:rPr>
      </w:pPr>
    </w:p>
    <w:p w14:paraId="7FD74287" w14:textId="77777777" w:rsidR="00A17357" w:rsidRPr="00FC4FBF" w:rsidRDefault="00A17357" w:rsidP="00A17357">
      <w:pPr>
        <w:spacing w:after="120"/>
        <w:rPr>
          <w:rFonts w:ascii="Arial" w:hAnsi="Arial" w:cs="Arial"/>
          <w:sz w:val="20"/>
          <w:szCs w:val="20"/>
          <w:lang w:val="en-GB"/>
        </w:rPr>
      </w:pPr>
    </w:p>
    <w:sectPr w:rsidR="00A17357" w:rsidRPr="00FC4FBF" w:rsidSect="009743C1">
      <w:pgSz w:w="11906" w:h="16838"/>
      <w:pgMar w:top="1134"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D4AA" w14:textId="77777777" w:rsidR="004B2E8E" w:rsidRDefault="004B2E8E" w:rsidP="00B82EC3">
      <w:r>
        <w:separator/>
      </w:r>
    </w:p>
  </w:endnote>
  <w:endnote w:type="continuationSeparator" w:id="0">
    <w:p w14:paraId="6C548B0C" w14:textId="77777777" w:rsidR="004B2E8E" w:rsidRDefault="004B2E8E" w:rsidP="00B8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B5B7E" w14:textId="77777777" w:rsidR="004B2E8E" w:rsidRDefault="004B2E8E" w:rsidP="00B82EC3">
      <w:r>
        <w:separator/>
      </w:r>
    </w:p>
  </w:footnote>
  <w:footnote w:type="continuationSeparator" w:id="0">
    <w:p w14:paraId="32567EA5" w14:textId="77777777" w:rsidR="004B2E8E" w:rsidRDefault="004B2E8E" w:rsidP="00B8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428"/>
    <w:multiLevelType w:val="multilevel"/>
    <w:tmpl w:val="B246C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D1515"/>
    <w:multiLevelType w:val="multilevel"/>
    <w:tmpl w:val="E5E8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33951"/>
    <w:multiLevelType w:val="multilevel"/>
    <w:tmpl w:val="10E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43429"/>
    <w:multiLevelType w:val="multilevel"/>
    <w:tmpl w:val="8FE2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B242A2"/>
    <w:multiLevelType w:val="multilevel"/>
    <w:tmpl w:val="F110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22E05"/>
    <w:multiLevelType w:val="multilevel"/>
    <w:tmpl w:val="6354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D27DC"/>
    <w:multiLevelType w:val="multilevel"/>
    <w:tmpl w:val="C2DA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F8104C"/>
    <w:multiLevelType w:val="multilevel"/>
    <w:tmpl w:val="C83A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1F02DF"/>
    <w:multiLevelType w:val="multilevel"/>
    <w:tmpl w:val="836AE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F34526"/>
    <w:multiLevelType w:val="multilevel"/>
    <w:tmpl w:val="0A86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363E0B"/>
    <w:multiLevelType w:val="multilevel"/>
    <w:tmpl w:val="BBF4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D66698"/>
    <w:multiLevelType w:val="multilevel"/>
    <w:tmpl w:val="384E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9541F6"/>
    <w:multiLevelType w:val="multilevel"/>
    <w:tmpl w:val="89C6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E51626"/>
    <w:multiLevelType w:val="multilevel"/>
    <w:tmpl w:val="D82CA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2A7A4D"/>
    <w:multiLevelType w:val="multilevel"/>
    <w:tmpl w:val="3B84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A1D60"/>
    <w:multiLevelType w:val="multilevel"/>
    <w:tmpl w:val="4E64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04664"/>
    <w:multiLevelType w:val="multilevel"/>
    <w:tmpl w:val="6B44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77B6D"/>
    <w:multiLevelType w:val="hybridMultilevel"/>
    <w:tmpl w:val="B49E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C64742"/>
    <w:multiLevelType w:val="multilevel"/>
    <w:tmpl w:val="F3A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AE731C"/>
    <w:multiLevelType w:val="multilevel"/>
    <w:tmpl w:val="B1D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99606C"/>
    <w:multiLevelType w:val="multilevel"/>
    <w:tmpl w:val="CC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1B75BF"/>
    <w:multiLevelType w:val="multilevel"/>
    <w:tmpl w:val="CAA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620F40"/>
    <w:multiLevelType w:val="multilevel"/>
    <w:tmpl w:val="5BC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270BC3"/>
    <w:multiLevelType w:val="multilevel"/>
    <w:tmpl w:val="C250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423758"/>
    <w:multiLevelType w:val="multilevel"/>
    <w:tmpl w:val="D778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17F17"/>
    <w:multiLevelType w:val="multilevel"/>
    <w:tmpl w:val="CF3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9D2338"/>
    <w:multiLevelType w:val="multilevel"/>
    <w:tmpl w:val="8DF2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25"/>
  </w:num>
  <w:num w:numId="4">
    <w:abstractNumId w:val="23"/>
  </w:num>
  <w:num w:numId="5">
    <w:abstractNumId w:val="8"/>
  </w:num>
  <w:num w:numId="6">
    <w:abstractNumId w:val="1"/>
  </w:num>
  <w:num w:numId="7">
    <w:abstractNumId w:val="3"/>
  </w:num>
  <w:num w:numId="8">
    <w:abstractNumId w:val="21"/>
  </w:num>
  <w:num w:numId="9">
    <w:abstractNumId w:val="24"/>
  </w:num>
  <w:num w:numId="10">
    <w:abstractNumId w:val="14"/>
  </w:num>
  <w:num w:numId="11">
    <w:abstractNumId w:val="10"/>
  </w:num>
  <w:num w:numId="12">
    <w:abstractNumId w:val="5"/>
  </w:num>
  <w:num w:numId="13">
    <w:abstractNumId w:val="9"/>
  </w:num>
  <w:num w:numId="14">
    <w:abstractNumId w:val="26"/>
  </w:num>
  <w:num w:numId="15">
    <w:abstractNumId w:val="18"/>
  </w:num>
  <w:num w:numId="16">
    <w:abstractNumId w:val="13"/>
  </w:num>
  <w:num w:numId="17">
    <w:abstractNumId w:val="15"/>
  </w:num>
  <w:num w:numId="18">
    <w:abstractNumId w:val="0"/>
  </w:num>
  <w:num w:numId="19">
    <w:abstractNumId w:val="11"/>
  </w:num>
  <w:num w:numId="20">
    <w:abstractNumId w:val="16"/>
  </w:num>
  <w:num w:numId="21">
    <w:abstractNumId w:val="19"/>
  </w:num>
  <w:num w:numId="22">
    <w:abstractNumId w:val="2"/>
  </w:num>
  <w:num w:numId="23">
    <w:abstractNumId w:val="12"/>
  </w:num>
  <w:num w:numId="24">
    <w:abstractNumId w:val="7"/>
  </w:num>
  <w:num w:numId="25">
    <w:abstractNumId w:val="22"/>
  </w:num>
  <w:num w:numId="26">
    <w:abstractNumId w:val="4"/>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72"/>
    <w:rsid w:val="000030AF"/>
    <w:rsid w:val="00014C32"/>
    <w:rsid w:val="00014E3C"/>
    <w:rsid w:val="00022817"/>
    <w:rsid w:val="000254E7"/>
    <w:rsid w:val="000257E0"/>
    <w:rsid w:val="000259F2"/>
    <w:rsid w:val="0002742C"/>
    <w:rsid w:val="00031031"/>
    <w:rsid w:val="00036B23"/>
    <w:rsid w:val="00041E2F"/>
    <w:rsid w:val="00041E6C"/>
    <w:rsid w:val="00050B30"/>
    <w:rsid w:val="000522A7"/>
    <w:rsid w:val="00053B3D"/>
    <w:rsid w:val="000544D7"/>
    <w:rsid w:val="00055ED7"/>
    <w:rsid w:val="00072CDC"/>
    <w:rsid w:val="00082C7A"/>
    <w:rsid w:val="00084F08"/>
    <w:rsid w:val="00086F1C"/>
    <w:rsid w:val="00090730"/>
    <w:rsid w:val="00093DFC"/>
    <w:rsid w:val="00095A1C"/>
    <w:rsid w:val="000A06CB"/>
    <w:rsid w:val="000A1D7D"/>
    <w:rsid w:val="000A31E5"/>
    <w:rsid w:val="000A577A"/>
    <w:rsid w:val="000A7F36"/>
    <w:rsid w:val="000B491E"/>
    <w:rsid w:val="000D3054"/>
    <w:rsid w:val="000D4F1D"/>
    <w:rsid w:val="000D7E0F"/>
    <w:rsid w:val="000E12AC"/>
    <w:rsid w:val="000E25FF"/>
    <w:rsid w:val="000E2CC7"/>
    <w:rsid w:val="000E54BD"/>
    <w:rsid w:val="00101BCE"/>
    <w:rsid w:val="001100AF"/>
    <w:rsid w:val="00112708"/>
    <w:rsid w:val="00134F2A"/>
    <w:rsid w:val="00135560"/>
    <w:rsid w:val="00150566"/>
    <w:rsid w:val="00151807"/>
    <w:rsid w:val="0015254F"/>
    <w:rsid w:val="001605C5"/>
    <w:rsid w:val="00182216"/>
    <w:rsid w:val="0018367A"/>
    <w:rsid w:val="0018786B"/>
    <w:rsid w:val="001A2519"/>
    <w:rsid w:val="001C03E2"/>
    <w:rsid w:val="001C4972"/>
    <w:rsid w:val="001C7A1D"/>
    <w:rsid w:val="001D1E54"/>
    <w:rsid w:val="001D3DE7"/>
    <w:rsid w:val="001D4E19"/>
    <w:rsid w:val="001E442B"/>
    <w:rsid w:val="001F7DF9"/>
    <w:rsid w:val="00200A55"/>
    <w:rsid w:val="002062E7"/>
    <w:rsid w:val="00210538"/>
    <w:rsid w:val="00224A09"/>
    <w:rsid w:val="00230E51"/>
    <w:rsid w:val="002338C6"/>
    <w:rsid w:val="00235BE6"/>
    <w:rsid w:val="00245308"/>
    <w:rsid w:val="00245BBF"/>
    <w:rsid w:val="002511B8"/>
    <w:rsid w:val="00254053"/>
    <w:rsid w:val="00256C44"/>
    <w:rsid w:val="00257590"/>
    <w:rsid w:val="002729C0"/>
    <w:rsid w:val="00275473"/>
    <w:rsid w:val="002959C0"/>
    <w:rsid w:val="002B539B"/>
    <w:rsid w:val="002B5EFC"/>
    <w:rsid w:val="002C07F4"/>
    <w:rsid w:val="002C43BA"/>
    <w:rsid w:val="002C72FA"/>
    <w:rsid w:val="002D4D7C"/>
    <w:rsid w:val="002D5C0C"/>
    <w:rsid w:val="00315A88"/>
    <w:rsid w:val="00321F88"/>
    <w:rsid w:val="0032347A"/>
    <w:rsid w:val="00330EAF"/>
    <w:rsid w:val="0034348F"/>
    <w:rsid w:val="00346240"/>
    <w:rsid w:val="003602A1"/>
    <w:rsid w:val="00363864"/>
    <w:rsid w:val="003640D2"/>
    <w:rsid w:val="003656CA"/>
    <w:rsid w:val="003659EA"/>
    <w:rsid w:val="00372955"/>
    <w:rsid w:val="00372C3C"/>
    <w:rsid w:val="0037456B"/>
    <w:rsid w:val="00375ED6"/>
    <w:rsid w:val="00381C68"/>
    <w:rsid w:val="00383F4C"/>
    <w:rsid w:val="00391CA7"/>
    <w:rsid w:val="00393E62"/>
    <w:rsid w:val="003A5622"/>
    <w:rsid w:val="003B716D"/>
    <w:rsid w:val="003C186D"/>
    <w:rsid w:val="003C35D2"/>
    <w:rsid w:val="003D02F3"/>
    <w:rsid w:val="003E49D8"/>
    <w:rsid w:val="003F0ED0"/>
    <w:rsid w:val="003F2104"/>
    <w:rsid w:val="003F3CE3"/>
    <w:rsid w:val="003F5748"/>
    <w:rsid w:val="004027E1"/>
    <w:rsid w:val="00403A16"/>
    <w:rsid w:val="00405ABD"/>
    <w:rsid w:val="00412177"/>
    <w:rsid w:val="0043077A"/>
    <w:rsid w:val="00437F24"/>
    <w:rsid w:val="00441795"/>
    <w:rsid w:val="00447D29"/>
    <w:rsid w:val="00451B67"/>
    <w:rsid w:val="00461DA2"/>
    <w:rsid w:val="00463D16"/>
    <w:rsid w:val="00466572"/>
    <w:rsid w:val="00484D80"/>
    <w:rsid w:val="00490C83"/>
    <w:rsid w:val="00492180"/>
    <w:rsid w:val="004925CD"/>
    <w:rsid w:val="00495FD4"/>
    <w:rsid w:val="0049630A"/>
    <w:rsid w:val="004A6C99"/>
    <w:rsid w:val="004B1DF3"/>
    <w:rsid w:val="004B2E8E"/>
    <w:rsid w:val="004C16A7"/>
    <w:rsid w:val="004E5041"/>
    <w:rsid w:val="004F4004"/>
    <w:rsid w:val="00500695"/>
    <w:rsid w:val="00504B0F"/>
    <w:rsid w:val="00511E79"/>
    <w:rsid w:val="00516BA8"/>
    <w:rsid w:val="0053202E"/>
    <w:rsid w:val="00532085"/>
    <w:rsid w:val="0053751A"/>
    <w:rsid w:val="00541E87"/>
    <w:rsid w:val="00554421"/>
    <w:rsid w:val="00571377"/>
    <w:rsid w:val="005736C0"/>
    <w:rsid w:val="005814A1"/>
    <w:rsid w:val="00584275"/>
    <w:rsid w:val="005857A2"/>
    <w:rsid w:val="00595295"/>
    <w:rsid w:val="005A3E9F"/>
    <w:rsid w:val="005B49FA"/>
    <w:rsid w:val="005B7986"/>
    <w:rsid w:val="005C70D6"/>
    <w:rsid w:val="005C721E"/>
    <w:rsid w:val="005D089C"/>
    <w:rsid w:val="005D14DD"/>
    <w:rsid w:val="005D3A4B"/>
    <w:rsid w:val="005E400B"/>
    <w:rsid w:val="005E7A66"/>
    <w:rsid w:val="005F01D5"/>
    <w:rsid w:val="005F4C19"/>
    <w:rsid w:val="00601DF3"/>
    <w:rsid w:val="00606B1A"/>
    <w:rsid w:val="00616A0A"/>
    <w:rsid w:val="00625BB6"/>
    <w:rsid w:val="00635F21"/>
    <w:rsid w:val="006403FA"/>
    <w:rsid w:val="00655161"/>
    <w:rsid w:val="006613FE"/>
    <w:rsid w:val="0066161F"/>
    <w:rsid w:val="00672CC0"/>
    <w:rsid w:val="006734B0"/>
    <w:rsid w:val="00674DF6"/>
    <w:rsid w:val="006774C5"/>
    <w:rsid w:val="00694C5C"/>
    <w:rsid w:val="006B3C1D"/>
    <w:rsid w:val="006C100C"/>
    <w:rsid w:val="006C1307"/>
    <w:rsid w:val="006C562E"/>
    <w:rsid w:val="006D303E"/>
    <w:rsid w:val="006E173A"/>
    <w:rsid w:val="006E5401"/>
    <w:rsid w:val="006E5521"/>
    <w:rsid w:val="006E6956"/>
    <w:rsid w:val="006F2070"/>
    <w:rsid w:val="006F240C"/>
    <w:rsid w:val="006F260B"/>
    <w:rsid w:val="007009DD"/>
    <w:rsid w:val="00700B9E"/>
    <w:rsid w:val="00701833"/>
    <w:rsid w:val="0070372A"/>
    <w:rsid w:val="00703DD3"/>
    <w:rsid w:val="00704A77"/>
    <w:rsid w:val="00706D6E"/>
    <w:rsid w:val="0070743D"/>
    <w:rsid w:val="007114F9"/>
    <w:rsid w:val="00713FFB"/>
    <w:rsid w:val="00715A64"/>
    <w:rsid w:val="007174FA"/>
    <w:rsid w:val="00717D65"/>
    <w:rsid w:val="00722A06"/>
    <w:rsid w:val="00723ED2"/>
    <w:rsid w:val="00726302"/>
    <w:rsid w:val="00737E60"/>
    <w:rsid w:val="007436C9"/>
    <w:rsid w:val="00747729"/>
    <w:rsid w:val="00752C0E"/>
    <w:rsid w:val="007561AE"/>
    <w:rsid w:val="00760BB6"/>
    <w:rsid w:val="007645A4"/>
    <w:rsid w:val="00773143"/>
    <w:rsid w:val="00775108"/>
    <w:rsid w:val="00790ADE"/>
    <w:rsid w:val="00793B83"/>
    <w:rsid w:val="007961D5"/>
    <w:rsid w:val="00797C8E"/>
    <w:rsid w:val="007A3C1C"/>
    <w:rsid w:val="007A67FE"/>
    <w:rsid w:val="007B43C9"/>
    <w:rsid w:val="007B7E85"/>
    <w:rsid w:val="007C07F6"/>
    <w:rsid w:val="007C4604"/>
    <w:rsid w:val="007E65D2"/>
    <w:rsid w:val="007F5C3D"/>
    <w:rsid w:val="00800B4D"/>
    <w:rsid w:val="00802F25"/>
    <w:rsid w:val="00805115"/>
    <w:rsid w:val="008059DB"/>
    <w:rsid w:val="008120EE"/>
    <w:rsid w:val="00815E0C"/>
    <w:rsid w:val="0082515A"/>
    <w:rsid w:val="00835D64"/>
    <w:rsid w:val="00837501"/>
    <w:rsid w:val="0084746B"/>
    <w:rsid w:val="00850274"/>
    <w:rsid w:val="00856B85"/>
    <w:rsid w:val="00864310"/>
    <w:rsid w:val="008653F3"/>
    <w:rsid w:val="00866219"/>
    <w:rsid w:val="00873325"/>
    <w:rsid w:val="00877CC9"/>
    <w:rsid w:val="00881A00"/>
    <w:rsid w:val="00883949"/>
    <w:rsid w:val="00896224"/>
    <w:rsid w:val="008B5F5C"/>
    <w:rsid w:val="008B681C"/>
    <w:rsid w:val="008B72A2"/>
    <w:rsid w:val="008C60D5"/>
    <w:rsid w:val="008C74C4"/>
    <w:rsid w:val="008E7BD1"/>
    <w:rsid w:val="008F3DEF"/>
    <w:rsid w:val="008F4DD9"/>
    <w:rsid w:val="008F58BD"/>
    <w:rsid w:val="008F67B2"/>
    <w:rsid w:val="008F7256"/>
    <w:rsid w:val="0090034F"/>
    <w:rsid w:val="00915A3B"/>
    <w:rsid w:val="009376CD"/>
    <w:rsid w:val="009423DF"/>
    <w:rsid w:val="009528BB"/>
    <w:rsid w:val="00953AF8"/>
    <w:rsid w:val="0095686A"/>
    <w:rsid w:val="009629D4"/>
    <w:rsid w:val="00973212"/>
    <w:rsid w:val="009743C1"/>
    <w:rsid w:val="00975C1E"/>
    <w:rsid w:val="00981699"/>
    <w:rsid w:val="009939F0"/>
    <w:rsid w:val="009A545D"/>
    <w:rsid w:val="009B10D0"/>
    <w:rsid w:val="009B420A"/>
    <w:rsid w:val="009B5C4B"/>
    <w:rsid w:val="009C0469"/>
    <w:rsid w:val="009D5E9A"/>
    <w:rsid w:val="009F1F8E"/>
    <w:rsid w:val="009F2C6D"/>
    <w:rsid w:val="009F367A"/>
    <w:rsid w:val="009F69C8"/>
    <w:rsid w:val="00A1023F"/>
    <w:rsid w:val="00A1453C"/>
    <w:rsid w:val="00A17357"/>
    <w:rsid w:val="00A17DC3"/>
    <w:rsid w:val="00A2649F"/>
    <w:rsid w:val="00A272C4"/>
    <w:rsid w:val="00A3100F"/>
    <w:rsid w:val="00A376EE"/>
    <w:rsid w:val="00A42D01"/>
    <w:rsid w:val="00A52B0E"/>
    <w:rsid w:val="00A668CF"/>
    <w:rsid w:val="00A67830"/>
    <w:rsid w:val="00A75731"/>
    <w:rsid w:val="00A77262"/>
    <w:rsid w:val="00A853D9"/>
    <w:rsid w:val="00A931C7"/>
    <w:rsid w:val="00AA4956"/>
    <w:rsid w:val="00AB352D"/>
    <w:rsid w:val="00AC7666"/>
    <w:rsid w:val="00AD1144"/>
    <w:rsid w:val="00AD1CDD"/>
    <w:rsid w:val="00AE552B"/>
    <w:rsid w:val="00AF0BC1"/>
    <w:rsid w:val="00B03E34"/>
    <w:rsid w:val="00B1716D"/>
    <w:rsid w:val="00B17604"/>
    <w:rsid w:val="00B2200B"/>
    <w:rsid w:val="00B3059F"/>
    <w:rsid w:val="00B41B72"/>
    <w:rsid w:val="00B55DBF"/>
    <w:rsid w:val="00B569D5"/>
    <w:rsid w:val="00B715C7"/>
    <w:rsid w:val="00B82EC3"/>
    <w:rsid w:val="00B840FE"/>
    <w:rsid w:val="00B84C1D"/>
    <w:rsid w:val="00B859B4"/>
    <w:rsid w:val="00B97206"/>
    <w:rsid w:val="00BA1A38"/>
    <w:rsid w:val="00BC2DA5"/>
    <w:rsid w:val="00BD1AE7"/>
    <w:rsid w:val="00BE0284"/>
    <w:rsid w:val="00C02C87"/>
    <w:rsid w:val="00C10BB3"/>
    <w:rsid w:val="00C14800"/>
    <w:rsid w:val="00C20811"/>
    <w:rsid w:val="00C3134E"/>
    <w:rsid w:val="00C5100D"/>
    <w:rsid w:val="00C61E74"/>
    <w:rsid w:val="00C65D63"/>
    <w:rsid w:val="00C76793"/>
    <w:rsid w:val="00C779C1"/>
    <w:rsid w:val="00C80F77"/>
    <w:rsid w:val="00C83C69"/>
    <w:rsid w:val="00C861DF"/>
    <w:rsid w:val="00C91189"/>
    <w:rsid w:val="00CA06CB"/>
    <w:rsid w:val="00CB2C36"/>
    <w:rsid w:val="00CB79D6"/>
    <w:rsid w:val="00CC0E6C"/>
    <w:rsid w:val="00CD7D01"/>
    <w:rsid w:val="00CF18CC"/>
    <w:rsid w:val="00CF3628"/>
    <w:rsid w:val="00CF5965"/>
    <w:rsid w:val="00D0740B"/>
    <w:rsid w:val="00D10EB8"/>
    <w:rsid w:val="00D11AA4"/>
    <w:rsid w:val="00D14424"/>
    <w:rsid w:val="00D163D5"/>
    <w:rsid w:val="00D23C97"/>
    <w:rsid w:val="00D319C4"/>
    <w:rsid w:val="00D33211"/>
    <w:rsid w:val="00D4362C"/>
    <w:rsid w:val="00D53757"/>
    <w:rsid w:val="00D57675"/>
    <w:rsid w:val="00D60251"/>
    <w:rsid w:val="00D67A8C"/>
    <w:rsid w:val="00D708D7"/>
    <w:rsid w:val="00D7126E"/>
    <w:rsid w:val="00D71F92"/>
    <w:rsid w:val="00D7702C"/>
    <w:rsid w:val="00D8548C"/>
    <w:rsid w:val="00DA3A6B"/>
    <w:rsid w:val="00DA5BFC"/>
    <w:rsid w:val="00DA5EFA"/>
    <w:rsid w:val="00DE3A39"/>
    <w:rsid w:val="00DE3E50"/>
    <w:rsid w:val="00DF6B61"/>
    <w:rsid w:val="00DF7327"/>
    <w:rsid w:val="00E02103"/>
    <w:rsid w:val="00E06936"/>
    <w:rsid w:val="00E07A6A"/>
    <w:rsid w:val="00E123CB"/>
    <w:rsid w:val="00E171CA"/>
    <w:rsid w:val="00E211EB"/>
    <w:rsid w:val="00E313D9"/>
    <w:rsid w:val="00E32BE8"/>
    <w:rsid w:val="00E36477"/>
    <w:rsid w:val="00E41E61"/>
    <w:rsid w:val="00E45E2D"/>
    <w:rsid w:val="00E52CFC"/>
    <w:rsid w:val="00E65E69"/>
    <w:rsid w:val="00E74BD7"/>
    <w:rsid w:val="00E87C18"/>
    <w:rsid w:val="00E87F3A"/>
    <w:rsid w:val="00E920DD"/>
    <w:rsid w:val="00E92967"/>
    <w:rsid w:val="00E94B3C"/>
    <w:rsid w:val="00EA0CED"/>
    <w:rsid w:val="00EA3211"/>
    <w:rsid w:val="00EA370B"/>
    <w:rsid w:val="00EB6124"/>
    <w:rsid w:val="00EC0546"/>
    <w:rsid w:val="00EC316B"/>
    <w:rsid w:val="00EE744B"/>
    <w:rsid w:val="00EF6CCF"/>
    <w:rsid w:val="00F102A2"/>
    <w:rsid w:val="00F26D29"/>
    <w:rsid w:val="00F31723"/>
    <w:rsid w:val="00F3487D"/>
    <w:rsid w:val="00F372DB"/>
    <w:rsid w:val="00F41162"/>
    <w:rsid w:val="00F45A64"/>
    <w:rsid w:val="00F641DD"/>
    <w:rsid w:val="00F6638F"/>
    <w:rsid w:val="00F760E1"/>
    <w:rsid w:val="00F80611"/>
    <w:rsid w:val="00F8264B"/>
    <w:rsid w:val="00F846FD"/>
    <w:rsid w:val="00F9016F"/>
    <w:rsid w:val="00FA54AB"/>
    <w:rsid w:val="00FA58A3"/>
    <w:rsid w:val="00FB1186"/>
    <w:rsid w:val="00FC3526"/>
    <w:rsid w:val="00FC4FBF"/>
    <w:rsid w:val="00FC5130"/>
    <w:rsid w:val="00FD1A00"/>
    <w:rsid w:val="00FD33AA"/>
    <w:rsid w:val="00FD3585"/>
    <w:rsid w:val="00FD404B"/>
    <w:rsid w:val="00FE13A0"/>
    <w:rsid w:val="00FE6459"/>
    <w:rsid w:val="00FF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CB619"/>
  <w15:chartTrackingRefBased/>
  <w15:docId w15:val="{053ACBAB-B862-4CD0-9A54-1A81E95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72"/>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B82E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6572"/>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466572"/>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572"/>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466572"/>
    <w:rPr>
      <w:rFonts w:ascii="Calibri" w:eastAsia="MS Gothic" w:hAnsi="Calibri" w:cs="Times New Roman"/>
      <w:b/>
      <w:bCs/>
      <w:color w:val="4F81BD"/>
      <w:sz w:val="24"/>
      <w:szCs w:val="24"/>
      <w:lang w:val="en-US"/>
    </w:rPr>
  </w:style>
  <w:style w:type="character" w:styleId="Hyperlink">
    <w:name w:val="Hyperlink"/>
    <w:uiPriority w:val="99"/>
    <w:unhideWhenUsed/>
    <w:rsid w:val="00466572"/>
    <w:rPr>
      <w:color w:val="0000FF"/>
      <w:u w:val="single"/>
    </w:rPr>
  </w:style>
  <w:style w:type="character" w:customStyle="1" w:styleId="apple-converted-space">
    <w:name w:val="apple-converted-space"/>
    <w:rsid w:val="00466572"/>
  </w:style>
  <w:style w:type="paragraph" w:styleId="Title">
    <w:name w:val="Title"/>
    <w:aliases w:val="Table Body"/>
    <w:basedOn w:val="Normal"/>
    <w:next w:val="Normal"/>
    <w:link w:val="TitleChar"/>
    <w:uiPriority w:val="10"/>
    <w:qFormat/>
    <w:rsid w:val="00466572"/>
    <w:pPr>
      <w:spacing w:line="276" w:lineRule="auto"/>
    </w:pPr>
    <w:rPr>
      <w:rFonts w:ascii="Arial" w:eastAsia="Calibri" w:hAnsi="Arial"/>
      <w:sz w:val="20"/>
      <w:szCs w:val="20"/>
      <w:lang w:val="x-none"/>
    </w:rPr>
  </w:style>
  <w:style w:type="character" w:customStyle="1" w:styleId="TitleChar">
    <w:name w:val="Title Char"/>
    <w:aliases w:val="Table Body Char"/>
    <w:basedOn w:val="DefaultParagraphFont"/>
    <w:link w:val="Title"/>
    <w:uiPriority w:val="10"/>
    <w:rsid w:val="00466572"/>
    <w:rPr>
      <w:rFonts w:ascii="Arial" w:eastAsia="Calibri" w:hAnsi="Arial" w:cs="Times New Roman"/>
      <w:sz w:val="20"/>
      <w:szCs w:val="20"/>
      <w:lang w:val="x-none"/>
    </w:rPr>
  </w:style>
  <w:style w:type="paragraph" w:styleId="NormalWeb">
    <w:name w:val="Normal (Web)"/>
    <w:basedOn w:val="Normal"/>
    <w:uiPriority w:val="99"/>
    <w:unhideWhenUsed/>
    <w:rsid w:val="00466572"/>
    <w:pPr>
      <w:spacing w:before="100" w:beforeAutospacing="1" w:after="100" w:afterAutospacing="1"/>
    </w:pPr>
    <w:rPr>
      <w:rFonts w:ascii="Times New Roman" w:eastAsia="Times New Roman" w:hAnsi="Times New Roman"/>
      <w:lang w:val="en-GB" w:eastAsia="en-GB"/>
    </w:rPr>
  </w:style>
  <w:style w:type="paragraph" w:styleId="ListParagraph">
    <w:name w:val="List Paragraph"/>
    <w:basedOn w:val="Normal"/>
    <w:uiPriority w:val="34"/>
    <w:qFormat/>
    <w:rsid w:val="00672CC0"/>
    <w:pPr>
      <w:ind w:left="720"/>
      <w:contextualSpacing/>
    </w:pPr>
  </w:style>
  <w:style w:type="character" w:styleId="UnresolvedMention">
    <w:name w:val="Unresolved Mention"/>
    <w:basedOn w:val="DefaultParagraphFont"/>
    <w:uiPriority w:val="99"/>
    <w:semiHidden/>
    <w:unhideWhenUsed/>
    <w:rsid w:val="00041E2F"/>
    <w:rPr>
      <w:color w:val="808080"/>
      <w:shd w:val="clear" w:color="auto" w:fill="E6E6E6"/>
    </w:rPr>
  </w:style>
  <w:style w:type="character" w:styleId="FollowedHyperlink">
    <w:name w:val="FollowedHyperlink"/>
    <w:basedOn w:val="DefaultParagraphFont"/>
    <w:uiPriority w:val="99"/>
    <w:semiHidden/>
    <w:unhideWhenUsed/>
    <w:rsid w:val="007C4604"/>
    <w:rPr>
      <w:color w:val="954F72" w:themeColor="followedHyperlink"/>
      <w:u w:val="single"/>
    </w:rPr>
  </w:style>
  <w:style w:type="character" w:customStyle="1" w:styleId="Heading1Char">
    <w:name w:val="Heading 1 Char"/>
    <w:basedOn w:val="DefaultParagraphFont"/>
    <w:link w:val="Heading1"/>
    <w:uiPriority w:val="9"/>
    <w:rsid w:val="00B82EC3"/>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B82EC3"/>
    <w:pPr>
      <w:tabs>
        <w:tab w:val="center" w:pos="4513"/>
        <w:tab w:val="right" w:pos="9026"/>
      </w:tabs>
    </w:pPr>
  </w:style>
  <w:style w:type="character" w:customStyle="1" w:styleId="HeaderChar">
    <w:name w:val="Header Char"/>
    <w:basedOn w:val="DefaultParagraphFont"/>
    <w:link w:val="Header"/>
    <w:uiPriority w:val="99"/>
    <w:rsid w:val="00B82EC3"/>
    <w:rPr>
      <w:rFonts w:ascii="Cambria" w:eastAsia="MS Mincho" w:hAnsi="Cambria" w:cs="Times New Roman"/>
      <w:sz w:val="24"/>
      <w:szCs w:val="24"/>
      <w:lang w:val="en-US"/>
    </w:rPr>
  </w:style>
  <w:style w:type="paragraph" w:styleId="Footer">
    <w:name w:val="footer"/>
    <w:basedOn w:val="Normal"/>
    <w:link w:val="FooterChar"/>
    <w:uiPriority w:val="99"/>
    <w:unhideWhenUsed/>
    <w:rsid w:val="00B82EC3"/>
    <w:pPr>
      <w:tabs>
        <w:tab w:val="center" w:pos="4513"/>
        <w:tab w:val="right" w:pos="9026"/>
      </w:tabs>
    </w:pPr>
  </w:style>
  <w:style w:type="character" w:customStyle="1" w:styleId="FooterChar">
    <w:name w:val="Footer Char"/>
    <w:basedOn w:val="DefaultParagraphFont"/>
    <w:link w:val="Footer"/>
    <w:uiPriority w:val="99"/>
    <w:rsid w:val="00B82EC3"/>
    <w:rPr>
      <w:rFonts w:ascii="Cambria" w:eastAsia="MS Mincho" w:hAnsi="Cambria" w:cs="Times New Roman"/>
      <w:sz w:val="24"/>
      <w:szCs w:val="24"/>
      <w:lang w:val="en-US"/>
    </w:rPr>
  </w:style>
  <w:style w:type="table" w:styleId="TableGrid">
    <w:name w:val="Table Grid"/>
    <w:basedOn w:val="TableNormal"/>
    <w:uiPriority w:val="39"/>
    <w:rsid w:val="005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c-published-dateschange-note">
    <w:name w:val="app-c-published-dates__change-note"/>
    <w:basedOn w:val="Normal"/>
    <w:rsid w:val="00706D6E"/>
    <w:pPr>
      <w:spacing w:before="100" w:beforeAutospacing="1" w:after="100" w:afterAutospacing="1"/>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5335">
      <w:bodyDiv w:val="1"/>
      <w:marLeft w:val="0"/>
      <w:marRight w:val="0"/>
      <w:marTop w:val="0"/>
      <w:marBottom w:val="0"/>
      <w:divBdr>
        <w:top w:val="none" w:sz="0" w:space="0" w:color="auto"/>
        <w:left w:val="none" w:sz="0" w:space="0" w:color="auto"/>
        <w:bottom w:val="none" w:sz="0" w:space="0" w:color="auto"/>
        <w:right w:val="none" w:sz="0" w:space="0" w:color="auto"/>
      </w:divBdr>
    </w:div>
    <w:div w:id="63338244">
      <w:bodyDiv w:val="1"/>
      <w:marLeft w:val="0"/>
      <w:marRight w:val="0"/>
      <w:marTop w:val="0"/>
      <w:marBottom w:val="0"/>
      <w:divBdr>
        <w:top w:val="none" w:sz="0" w:space="0" w:color="auto"/>
        <w:left w:val="none" w:sz="0" w:space="0" w:color="auto"/>
        <w:bottom w:val="none" w:sz="0" w:space="0" w:color="auto"/>
        <w:right w:val="none" w:sz="0" w:space="0" w:color="auto"/>
      </w:divBdr>
    </w:div>
    <w:div w:id="103883949">
      <w:bodyDiv w:val="1"/>
      <w:marLeft w:val="0"/>
      <w:marRight w:val="0"/>
      <w:marTop w:val="0"/>
      <w:marBottom w:val="0"/>
      <w:divBdr>
        <w:top w:val="none" w:sz="0" w:space="0" w:color="auto"/>
        <w:left w:val="none" w:sz="0" w:space="0" w:color="auto"/>
        <w:bottom w:val="none" w:sz="0" w:space="0" w:color="auto"/>
        <w:right w:val="none" w:sz="0" w:space="0" w:color="auto"/>
      </w:divBdr>
    </w:div>
    <w:div w:id="111168621">
      <w:bodyDiv w:val="1"/>
      <w:marLeft w:val="0"/>
      <w:marRight w:val="0"/>
      <w:marTop w:val="0"/>
      <w:marBottom w:val="0"/>
      <w:divBdr>
        <w:top w:val="none" w:sz="0" w:space="0" w:color="auto"/>
        <w:left w:val="none" w:sz="0" w:space="0" w:color="auto"/>
        <w:bottom w:val="none" w:sz="0" w:space="0" w:color="auto"/>
        <w:right w:val="none" w:sz="0" w:space="0" w:color="auto"/>
      </w:divBdr>
    </w:div>
    <w:div w:id="115805791">
      <w:bodyDiv w:val="1"/>
      <w:marLeft w:val="0"/>
      <w:marRight w:val="0"/>
      <w:marTop w:val="0"/>
      <w:marBottom w:val="0"/>
      <w:divBdr>
        <w:top w:val="none" w:sz="0" w:space="0" w:color="auto"/>
        <w:left w:val="none" w:sz="0" w:space="0" w:color="auto"/>
        <w:bottom w:val="none" w:sz="0" w:space="0" w:color="auto"/>
        <w:right w:val="none" w:sz="0" w:space="0" w:color="auto"/>
      </w:divBdr>
    </w:div>
    <w:div w:id="121118281">
      <w:bodyDiv w:val="1"/>
      <w:marLeft w:val="0"/>
      <w:marRight w:val="0"/>
      <w:marTop w:val="0"/>
      <w:marBottom w:val="0"/>
      <w:divBdr>
        <w:top w:val="none" w:sz="0" w:space="0" w:color="auto"/>
        <w:left w:val="none" w:sz="0" w:space="0" w:color="auto"/>
        <w:bottom w:val="none" w:sz="0" w:space="0" w:color="auto"/>
        <w:right w:val="none" w:sz="0" w:space="0" w:color="auto"/>
      </w:divBdr>
    </w:div>
    <w:div w:id="126247584">
      <w:bodyDiv w:val="1"/>
      <w:marLeft w:val="0"/>
      <w:marRight w:val="0"/>
      <w:marTop w:val="0"/>
      <w:marBottom w:val="0"/>
      <w:divBdr>
        <w:top w:val="none" w:sz="0" w:space="0" w:color="auto"/>
        <w:left w:val="none" w:sz="0" w:space="0" w:color="auto"/>
        <w:bottom w:val="none" w:sz="0" w:space="0" w:color="auto"/>
        <w:right w:val="none" w:sz="0" w:space="0" w:color="auto"/>
      </w:divBdr>
    </w:div>
    <w:div w:id="135801116">
      <w:bodyDiv w:val="1"/>
      <w:marLeft w:val="0"/>
      <w:marRight w:val="0"/>
      <w:marTop w:val="0"/>
      <w:marBottom w:val="0"/>
      <w:divBdr>
        <w:top w:val="none" w:sz="0" w:space="0" w:color="auto"/>
        <w:left w:val="none" w:sz="0" w:space="0" w:color="auto"/>
        <w:bottom w:val="none" w:sz="0" w:space="0" w:color="auto"/>
        <w:right w:val="none" w:sz="0" w:space="0" w:color="auto"/>
      </w:divBdr>
    </w:div>
    <w:div w:id="149758699">
      <w:bodyDiv w:val="1"/>
      <w:marLeft w:val="0"/>
      <w:marRight w:val="0"/>
      <w:marTop w:val="0"/>
      <w:marBottom w:val="0"/>
      <w:divBdr>
        <w:top w:val="none" w:sz="0" w:space="0" w:color="auto"/>
        <w:left w:val="none" w:sz="0" w:space="0" w:color="auto"/>
        <w:bottom w:val="none" w:sz="0" w:space="0" w:color="auto"/>
        <w:right w:val="none" w:sz="0" w:space="0" w:color="auto"/>
      </w:divBdr>
    </w:div>
    <w:div w:id="150566565">
      <w:bodyDiv w:val="1"/>
      <w:marLeft w:val="0"/>
      <w:marRight w:val="0"/>
      <w:marTop w:val="0"/>
      <w:marBottom w:val="0"/>
      <w:divBdr>
        <w:top w:val="none" w:sz="0" w:space="0" w:color="auto"/>
        <w:left w:val="none" w:sz="0" w:space="0" w:color="auto"/>
        <w:bottom w:val="none" w:sz="0" w:space="0" w:color="auto"/>
        <w:right w:val="none" w:sz="0" w:space="0" w:color="auto"/>
      </w:divBdr>
    </w:div>
    <w:div w:id="183788664">
      <w:bodyDiv w:val="1"/>
      <w:marLeft w:val="0"/>
      <w:marRight w:val="0"/>
      <w:marTop w:val="0"/>
      <w:marBottom w:val="0"/>
      <w:divBdr>
        <w:top w:val="none" w:sz="0" w:space="0" w:color="auto"/>
        <w:left w:val="none" w:sz="0" w:space="0" w:color="auto"/>
        <w:bottom w:val="none" w:sz="0" w:space="0" w:color="auto"/>
        <w:right w:val="none" w:sz="0" w:space="0" w:color="auto"/>
      </w:divBdr>
    </w:div>
    <w:div w:id="269167113">
      <w:bodyDiv w:val="1"/>
      <w:marLeft w:val="0"/>
      <w:marRight w:val="0"/>
      <w:marTop w:val="0"/>
      <w:marBottom w:val="0"/>
      <w:divBdr>
        <w:top w:val="none" w:sz="0" w:space="0" w:color="auto"/>
        <w:left w:val="none" w:sz="0" w:space="0" w:color="auto"/>
        <w:bottom w:val="none" w:sz="0" w:space="0" w:color="auto"/>
        <w:right w:val="none" w:sz="0" w:space="0" w:color="auto"/>
      </w:divBdr>
    </w:div>
    <w:div w:id="276447754">
      <w:bodyDiv w:val="1"/>
      <w:marLeft w:val="0"/>
      <w:marRight w:val="0"/>
      <w:marTop w:val="0"/>
      <w:marBottom w:val="0"/>
      <w:divBdr>
        <w:top w:val="none" w:sz="0" w:space="0" w:color="auto"/>
        <w:left w:val="none" w:sz="0" w:space="0" w:color="auto"/>
        <w:bottom w:val="none" w:sz="0" w:space="0" w:color="auto"/>
        <w:right w:val="none" w:sz="0" w:space="0" w:color="auto"/>
      </w:divBdr>
    </w:div>
    <w:div w:id="302586136">
      <w:bodyDiv w:val="1"/>
      <w:marLeft w:val="0"/>
      <w:marRight w:val="0"/>
      <w:marTop w:val="0"/>
      <w:marBottom w:val="0"/>
      <w:divBdr>
        <w:top w:val="none" w:sz="0" w:space="0" w:color="auto"/>
        <w:left w:val="none" w:sz="0" w:space="0" w:color="auto"/>
        <w:bottom w:val="none" w:sz="0" w:space="0" w:color="auto"/>
        <w:right w:val="none" w:sz="0" w:space="0" w:color="auto"/>
      </w:divBdr>
    </w:div>
    <w:div w:id="324937333">
      <w:bodyDiv w:val="1"/>
      <w:marLeft w:val="0"/>
      <w:marRight w:val="0"/>
      <w:marTop w:val="0"/>
      <w:marBottom w:val="0"/>
      <w:divBdr>
        <w:top w:val="none" w:sz="0" w:space="0" w:color="auto"/>
        <w:left w:val="none" w:sz="0" w:space="0" w:color="auto"/>
        <w:bottom w:val="none" w:sz="0" w:space="0" w:color="auto"/>
        <w:right w:val="none" w:sz="0" w:space="0" w:color="auto"/>
      </w:divBdr>
    </w:div>
    <w:div w:id="340282991">
      <w:bodyDiv w:val="1"/>
      <w:marLeft w:val="0"/>
      <w:marRight w:val="0"/>
      <w:marTop w:val="0"/>
      <w:marBottom w:val="0"/>
      <w:divBdr>
        <w:top w:val="none" w:sz="0" w:space="0" w:color="auto"/>
        <w:left w:val="none" w:sz="0" w:space="0" w:color="auto"/>
        <w:bottom w:val="none" w:sz="0" w:space="0" w:color="auto"/>
        <w:right w:val="none" w:sz="0" w:space="0" w:color="auto"/>
      </w:divBdr>
    </w:div>
    <w:div w:id="341129080">
      <w:bodyDiv w:val="1"/>
      <w:marLeft w:val="0"/>
      <w:marRight w:val="0"/>
      <w:marTop w:val="0"/>
      <w:marBottom w:val="0"/>
      <w:divBdr>
        <w:top w:val="none" w:sz="0" w:space="0" w:color="auto"/>
        <w:left w:val="none" w:sz="0" w:space="0" w:color="auto"/>
        <w:bottom w:val="none" w:sz="0" w:space="0" w:color="auto"/>
        <w:right w:val="none" w:sz="0" w:space="0" w:color="auto"/>
      </w:divBdr>
    </w:div>
    <w:div w:id="408575494">
      <w:bodyDiv w:val="1"/>
      <w:marLeft w:val="0"/>
      <w:marRight w:val="0"/>
      <w:marTop w:val="0"/>
      <w:marBottom w:val="0"/>
      <w:divBdr>
        <w:top w:val="none" w:sz="0" w:space="0" w:color="auto"/>
        <w:left w:val="none" w:sz="0" w:space="0" w:color="auto"/>
        <w:bottom w:val="none" w:sz="0" w:space="0" w:color="auto"/>
        <w:right w:val="none" w:sz="0" w:space="0" w:color="auto"/>
      </w:divBdr>
    </w:div>
    <w:div w:id="429358596">
      <w:bodyDiv w:val="1"/>
      <w:marLeft w:val="0"/>
      <w:marRight w:val="0"/>
      <w:marTop w:val="0"/>
      <w:marBottom w:val="0"/>
      <w:divBdr>
        <w:top w:val="none" w:sz="0" w:space="0" w:color="auto"/>
        <w:left w:val="none" w:sz="0" w:space="0" w:color="auto"/>
        <w:bottom w:val="none" w:sz="0" w:space="0" w:color="auto"/>
        <w:right w:val="none" w:sz="0" w:space="0" w:color="auto"/>
      </w:divBdr>
    </w:div>
    <w:div w:id="463235575">
      <w:bodyDiv w:val="1"/>
      <w:marLeft w:val="0"/>
      <w:marRight w:val="0"/>
      <w:marTop w:val="0"/>
      <w:marBottom w:val="0"/>
      <w:divBdr>
        <w:top w:val="none" w:sz="0" w:space="0" w:color="auto"/>
        <w:left w:val="none" w:sz="0" w:space="0" w:color="auto"/>
        <w:bottom w:val="none" w:sz="0" w:space="0" w:color="auto"/>
        <w:right w:val="none" w:sz="0" w:space="0" w:color="auto"/>
      </w:divBdr>
    </w:div>
    <w:div w:id="511262976">
      <w:bodyDiv w:val="1"/>
      <w:marLeft w:val="0"/>
      <w:marRight w:val="0"/>
      <w:marTop w:val="0"/>
      <w:marBottom w:val="0"/>
      <w:divBdr>
        <w:top w:val="none" w:sz="0" w:space="0" w:color="auto"/>
        <w:left w:val="none" w:sz="0" w:space="0" w:color="auto"/>
        <w:bottom w:val="none" w:sz="0" w:space="0" w:color="auto"/>
        <w:right w:val="none" w:sz="0" w:space="0" w:color="auto"/>
      </w:divBdr>
    </w:div>
    <w:div w:id="517810634">
      <w:bodyDiv w:val="1"/>
      <w:marLeft w:val="0"/>
      <w:marRight w:val="0"/>
      <w:marTop w:val="0"/>
      <w:marBottom w:val="0"/>
      <w:divBdr>
        <w:top w:val="none" w:sz="0" w:space="0" w:color="auto"/>
        <w:left w:val="none" w:sz="0" w:space="0" w:color="auto"/>
        <w:bottom w:val="none" w:sz="0" w:space="0" w:color="auto"/>
        <w:right w:val="none" w:sz="0" w:space="0" w:color="auto"/>
      </w:divBdr>
    </w:div>
    <w:div w:id="541672482">
      <w:bodyDiv w:val="1"/>
      <w:marLeft w:val="0"/>
      <w:marRight w:val="0"/>
      <w:marTop w:val="0"/>
      <w:marBottom w:val="0"/>
      <w:divBdr>
        <w:top w:val="none" w:sz="0" w:space="0" w:color="auto"/>
        <w:left w:val="none" w:sz="0" w:space="0" w:color="auto"/>
        <w:bottom w:val="none" w:sz="0" w:space="0" w:color="auto"/>
        <w:right w:val="none" w:sz="0" w:space="0" w:color="auto"/>
      </w:divBdr>
    </w:div>
    <w:div w:id="591204625">
      <w:bodyDiv w:val="1"/>
      <w:marLeft w:val="0"/>
      <w:marRight w:val="0"/>
      <w:marTop w:val="0"/>
      <w:marBottom w:val="0"/>
      <w:divBdr>
        <w:top w:val="none" w:sz="0" w:space="0" w:color="auto"/>
        <w:left w:val="none" w:sz="0" w:space="0" w:color="auto"/>
        <w:bottom w:val="none" w:sz="0" w:space="0" w:color="auto"/>
        <w:right w:val="none" w:sz="0" w:space="0" w:color="auto"/>
      </w:divBdr>
    </w:div>
    <w:div w:id="591549821">
      <w:bodyDiv w:val="1"/>
      <w:marLeft w:val="0"/>
      <w:marRight w:val="0"/>
      <w:marTop w:val="0"/>
      <w:marBottom w:val="0"/>
      <w:divBdr>
        <w:top w:val="none" w:sz="0" w:space="0" w:color="auto"/>
        <w:left w:val="none" w:sz="0" w:space="0" w:color="auto"/>
        <w:bottom w:val="none" w:sz="0" w:space="0" w:color="auto"/>
        <w:right w:val="none" w:sz="0" w:space="0" w:color="auto"/>
      </w:divBdr>
    </w:div>
    <w:div w:id="612635160">
      <w:bodyDiv w:val="1"/>
      <w:marLeft w:val="0"/>
      <w:marRight w:val="0"/>
      <w:marTop w:val="0"/>
      <w:marBottom w:val="0"/>
      <w:divBdr>
        <w:top w:val="none" w:sz="0" w:space="0" w:color="auto"/>
        <w:left w:val="none" w:sz="0" w:space="0" w:color="auto"/>
        <w:bottom w:val="none" w:sz="0" w:space="0" w:color="auto"/>
        <w:right w:val="none" w:sz="0" w:space="0" w:color="auto"/>
      </w:divBdr>
    </w:div>
    <w:div w:id="617030986">
      <w:bodyDiv w:val="1"/>
      <w:marLeft w:val="0"/>
      <w:marRight w:val="0"/>
      <w:marTop w:val="0"/>
      <w:marBottom w:val="0"/>
      <w:divBdr>
        <w:top w:val="none" w:sz="0" w:space="0" w:color="auto"/>
        <w:left w:val="none" w:sz="0" w:space="0" w:color="auto"/>
        <w:bottom w:val="none" w:sz="0" w:space="0" w:color="auto"/>
        <w:right w:val="none" w:sz="0" w:space="0" w:color="auto"/>
      </w:divBdr>
    </w:div>
    <w:div w:id="676494764">
      <w:bodyDiv w:val="1"/>
      <w:marLeft w:val="0"/>
      <w:marRight w:val="0"/>
      <w:marTop w:val="0"/>
      <w:marBottom w:val="0"/>
      <w:divBdr>
        <w:top w:val="none" w:sz="0" w:space="0" w:color="auto"/>
        <w:left w:val="none" w:sz="0" w:space="0" w:color="auto"/>
        <w:bottom w:val="none" w:sz="0" w:space="0" w:color="auto"/>
        <w:right w:val="none" w:sz="0" w:space="0" w:color="auto"/>
      </w:divBdr>
    </w:div>
    <w:div w:id="696009369">
      <w:bodyDiv w:val="1"/>
      <w:marLeft w:val="0"/>
      <w:marRight w:val="0"/>
      <w:marTop w:val="0"/>
      <w:marBottom w:val="0"/>
      <w:divBdr>
        <w:top w:val="none" w:sz="0" w:space="0" w:color="auto"/>
        <w:left w:val="none" w:sz="0" w:space="0" w:color="auto"/>
        <w:bottom w:val="none" w:sz="0" w:space="0" w:color="auto"/>
        <w:right w:val="none" w:sz="0" w:space="0" w:color="auto"/>
      </w:divBdr>
    </w:div>
    <w:div w:id="707602856">
      <w:bodyDiv w:val="1"/>
      <w:marLeft w:val="0"/>
      <w:marRight w:val="0"/>
      <w:marTop w:val="0"/>
      <w:marBottom w:val="0"/>
      <w:divBdr>
        <w:top w:val="none" w:sz="0" w:space="0" w:color="auto"/>
        <w:left w:val="none" w:sz="0" w:space="0" w:color="auto"/>
        <w:bottom w:val="none" w:sz="0" w:space="0" w:color="auto"/>
        <w:right w:val="none" w:sz="0" w:space="0" w:color="auto"/>
      </w:divBdr>
    </w:div>
    <w:div w:id="795947428">
      <w:bodyDiv w:val="1"/>
      <w:marLeft w:val="0"/>
      <w:marRight w:val="0"/>
      <w:marTop w:val="0"/>
      <w:marBottom w:val="0"/>
      <w:divBdr>
        <w:top w:val="none" w:sz="0" w:space="0" w:color="auto"/>
        <w:left w:val="none" w:sz="0" w:space="0" w:color="auto"/>
        <w:bottom w:val="none" w:sz="0" w:space="0" w:color="auto"/>
        <w:right w:val="none" w:sz="0" w:space="0" w:color="auto"/>
      </w:divBdr>
    </w:div>
    <w:div w:id="827600900">
      <w:bodyDiv w:val="1"/>
      <w:marLeft w:val="0"/>
      <w:marRight w:val="0"/>
      <w:marTop w:val="0"/>
      <w:marBottom w:val="0"/>
      <w:divBdr>
        <w:top w:val="none" w:sz="0" w:space="0" w:color="auto"/>
        <w:left w:val="none" w:sz="0" w:space="0" w:color="auto"/>
        <w:bottom w:val="none" w:sz="0" w:space="0" w:color="auto"/>
        <w:right w:val="none" w:sz="0" w:space="0" w:color="auto"/>
      </w:divBdr>
    </w:div>
    <w:div w:id="833187269">
      <w:bodyDiv w:val="1"/>
      <w:marLeft w:val="0"/>
      <w:marRight w:val="0"/>
      <w:marTop w:val="0"/>
      <w:marBottom w:val="0"/>
      <w:divBdr>
        <w:top w:val="none" w:sz="0" w:space="0" w:color="auto"/>
        <w:left w:val="none" w:sz="0" w:space="0" w:color="auto"/>
        <w:bottom w:val="none" w:sz="0" w:space="0" w:color="auto"/>
        <w:right w:val="none" w:sz="0" w:space="0" w:color="auto"/>
      </w:divBdr>
    </w:div>
    <w:div w:id="862401986">
      <w:bodyDiv w:val="1"/>
      <w:marLeft w:val="0"/>
      <w:marRight w:val="0"/>
      <w:marTop w:val="0"/>
      <w:marBottom w:val="0"/>
      <w:divBdr>
        <w:top w:val="none" w:sz="0" w:space="0" w:color="auto"/>
        <w:left w:val="none" w:sz="0" w:space="0" w:color="auto"/>
        <w:bottom w:val="none" w:sz="0" w:space="0" w:color="auto"/>
        <w:right w:val="none" w:sz="0" w:space="0" w:color="auto"/>
      </w:divBdr>
    </w:div>
    <w:div w:id="884440574">
      <w:bodyDiv w:val="1"/>
      <w:marLeft w:val="0"/>
      <w:marRight w:val="0"/>
      <w:marTop w:val="0"/>
      <w:marBottom w:val="0"/>
      <w:divBdr>
        <w:top w:val="none" w:sz="0" w:space="0" w:color="auto"/>
        <w:left w:val="none" w:sz="0" w:space="0" w:color="auto"/>
        <w:bottom w:val="none" w:sz="0" w:space="0" w:color="auto"/>
        <w:right w:val="none" w:sz="0" w:space="0" w:color="auto"/>
      </w:divBdr>
    </w:div>
    <w:div w:id="895354102">
      <w:bodyDiv w:val="1"/>
      <w:marLeft w:val="0"/>
      <w:marRight w:val="0"/>
      <w:marTop w:val="0"/>
      <w:marBottom w:val="0"/>
      <w:divBdr>
        <w:top w:val="none" w:sz="0" w:space="0" w:color="auto"/>
        <w:left w:val="none" w:sz="0" w:space="0" w:color="auto"/>
        <w:bottom w:val="none" w:sz="0" w:space="0" w:color="auto"/>
        <w:right w:val="none" w:sz="0" w:space="0" w:color="auto"/>
      </w:divBdr>
    </w:div>
    <w:div w:id="969743145">
      <w:bodyDiv w:val="1"/>
      <w:marLeft w:val="0"/>
      <w:marRight w:val="0"/>
      <w:marTop w:val="0"/>
      <w:marBottom w:val="0"/>
      <w:divBdr>
        <w:top w:val="none" w:sz="0" w:space="0" w:color="auto"/>
        <w:left w:val="none" w:sz="0" w:space="0" w:color="auto"/>
        <w:bottom w:val="none" w:sz="0" w:space="0" w:color="auto"/>
        <w:right w:val="none" w:sz="0" w:space="0" w:color="auto"/>
      </w:divBdr>
    </w:div>
    <w:div w:id="1011224189">
      <w:bodyDiv w:val="1"/>
      <w:marLeft w:val="0"/>
      <w:marRight w:val="0"/>
      <w:marTop w:val="0"/>
      <w:marBottom w:val="0"/>
      <w:divBdr>
        <w:top w:val="none" w:sz="0" w:space="0" w:color="auto"/>
        <w:left w:val="none" w:sz="0" w:space="0" w:color="auto"/>
        <w:bottom w:val="none" w:sz="0" w:space="0" w:color="auto"/>
        <w:right w:val="none" w:sz="0" w:space="0" w:color="auto"/>
      </w:divBdr>
    </w:div>
    <w:div w:id="1036199032">
      <w:bodyDiv w:val="1"/>
      <w:marLeft w:val="0"/>
      <w:marRight w:val="0"/>
      <w:marTop w:val="0"/>
      <w:marBottom w:val="0"/>
      <w:divBdr>
        <w:top w:val="none" w:sz="0" w:space="0" w:color="auto"/>
        <w:left w:val="none" w:sz="0" w:space="0" w:color="auto"/>
        <w:bottom w:val="none" w:sz="0" w:space="0" w:color="auto"/>
        <w:right w:val="none" w:sz="0" w:space="0" w:color="auto"/>
      </w:divBdr>
    </w:div>
    <w:div w:id="1090354198">
      <w:bodyDiv w:val="1"/>
      <w:marLeft w:val="0"/>
      <w:marRight w:val="0"/>
      <w:marTop w:val="0"/>
      <w:marBottom w:val="0"/>
      <w:divBdr>
        <w:top w:val="none" w:sz="0" w:space="0" w:color="auto"/>
        <w:left w:val="none" w:sz="0" w:space="0" w:color="auto"/>
        <w:bottom w:val="none" w:sz="0" w:space="0" w:color="auto"/>
        <w:right w:val="none" w:sz="0" w:space="0" w:color="auto"/>
      </w:divBdr>
    </w:div>
    <w:div w:id="1092436135">
      <w:bodyDiv w:val="1"/>
      <w:marLeft w:val="0"/>
      <w:marRight w:val="0"/>
      <w:marTop w:val="0"/>
      <w:marBottom w:val="0"/>
      <w:divBdr>
        <w:top w:val="none" w:sz="0" w:space="0" w:color="auto"/>
        <w:left w:val="none" w:sz="0" w:space="0" w:color="auto"/>
        <w:bottom w:val="none" w:sz="0" w:space="0" w:color="auto"/>
        <w:right w:val="none" w:sz="0" w:space="0" w:color="auto"/>
      </w:divBdr>
    </w:div>
    <w:div w:id="1104761276">
      <w:bodyDiv w:val="1"/>
      <w:marLeft w:val="0"/>
      <w:marRight w:val="0"/>
      <w:marTop w:val="0"/>
      <w:marBottom w:val="0"/>
      <w:divBdr>
        <w:top w:val="none" w:sz="0" w:space="0" w:color="auto"/>
        <w:left w:val="none" w:sz="0" w:space="0" w:color="auto"/>
        <w:bottom w:val="none" w:sz="0" w:space="0" w:color="auto"/>
        <w:right w:val="none" w:sz="0" w:space="0" w:color="auto"/>
      </w:divBdr>
    </w:div>
    <w:div w:id="1147169090">
      <w:bodyDiv w:val="1"/>
      <w:marLeft w:val="0"/>
      <w:marRight w:val="0"/>
      <w:marTop w:val="0"/>
      <w:marBottom w:val="0"/>
      <w:divBdr>
        <w:top w:val="none" w:sz="0" w:space="0" w:color="auto"/>
        <w:left w:val="none" w:sz="0" w:space="0" w:color="auto"/>
        <w:bottom w:val="none" w:sz="0" w:space="0" w:color="auto"/>
        <w:right w:val="none" w:sz="0" w:space="0" w:color="auto"/>
      </w:divBdr>
    </w:div>
    <w:div w:id="1159226691">
      <w:bodyDiv w:val="1"/>
      <w:marLeft w:val="0"/>
      <w:marRight w:val="0"/>
      <w:marTop w:val="0"/>
      <w:marBottom w:val="0"/>
      <w:divBdr>
        <w:top w:val="none" w:sz="0" w:space="0" w:color="auto"/>
        <w:left w:val="none" w:sz="0" w:space="0" w:color="auto"/>
        <w:bottom w:val="none" w:sz="0" w:space="0" w:color="auto"/>
        <w:right w:val="none" w:sz="0" w:space="0" w:color="auto"/>
      </w:divBdr>
    </w:div>
    <w:div w:id="1164249194">
      <w:bodyDiv w:val="1"/>
      <w:marLeft w:val="0"/>
      <w:marRight w:val="0"/>
      <w:marTop w:val="0"/>
      <w:marBottom w:val="0"/>
      <w:divBdr>
        <w:top w:val="none" w:sz="0" w:space="0" w:color="auto"/>
        <w:left w:val="none" w:sz="0" w:space="0" w:color="auto"/>
        <w:bottom w:val="none" w:sz="0" w:space="0" w:color="auto"/>
        <w:right w:val="none" w:sz="0" w:space="0" w:color="auto"/>
      </w:divBdr>
    </w:div>
    <w:div w:id="1180656570">
      <w:bodyDiv w:val="1"/>
      <w:marLeft w:val="0"/>
      <w:marRight w:val="0"/>
      <w:marTop w:val="0"/>
      <w:marBottom w:val="0"/>
      <w:divBdr>
        <w:top w:val="none" w:sz="0" w:space="0" w:color="auto"/>
        <w:left w:val="none" w:sz="0" w:space="0" w:color="auto"/>
        <w:bottom w:val="none" w:sz="0" w:space="0" w:color="auto"/>
        <w:right w:val="none" w:sz="0" w:space="0" w:color="auto"/>
      </w:divBdr>
    </w:div>
    <w:div w:id="1215510043">
      <w:bodyDiv w:val="1"/>
      <w:marLeft w:val="0"/>
      <w:marRight w:val="0"/>
      <w:marTop w:val="0"/>
      <w:marBottom w:val="0"/>
      <w:divBdr>
        <w:top w:val="none" w:sz="0" w:space="0" w:color="auto"/>
        <w:left w:val="none" w:sz="0" w:space="0" w:color="auto"/>
        <w:bottom w:val="none" w:sz="0" w:space="0" w:color="auto"/>
        <w:right w:val="none" w:sz="0" w:space="0" w:color="auto"/>
      </w:divBdr>
    </w:div>
    <w:div w:id="1223442244">
      <w:bodyDiv w:val="1"/>
      <w:marLeft w:val="0"/>
      <w:marRight w:val="0"/>
      <w:marTop w:val="0"/>
      <w:marBottom w:val="0"/>
      <w:divBdr>
        <w:top w:val="none" w:sz="0" w:space="0" w:color="auto"/>
        <w:left w:val="none" w:sz="0" w:space="0" w:color="auto"/>
        <w:bottom w:val="none" w:sz="0" w:space="0" w:color="auto"/>
        <w:right w:val="none" w:sz="0" w:space="0" w:color="auto"/>
      </w:divBdr>
    </w:div>
    <w:div w:id="1234386918">
      <w:bodyDiv w:val="1"/>
      <w:marLeft w:val="0"/>
      <w:marRight w:val="0"/>
      <w:marTop w:val="0"/>
      <w:marBottom w:val="0"/>
      <w:divBdr>
        <w:top w:val="none" w:sz="0" w:space="0" w:color="auto"/>
        <w:left w:val="none" w:sz="0" w:space="0" w:color="auto"/>
        <w:bottom w:val="none" w:sz="0" w:space="0" w:color="auto"/>
        <w:right w:val="none" w:sz="0" w:space="0" w:color="auto"/>
      </w:divBdr>
    </w:div>
    <w:div w:id="1297682931">
      <w:bodyDiv w:val="1"/>
      <w:marLeft w:val="0"/>
      <w:marRight w:val="0"/>
      <w:marTop w:val="0"/>
      <w:marBottom w:val="0"/>
      <w:divBdr>
        <w:top w:val="none" w:sz="0" w:space="0" w:color="auto"/>
        <w:left w:val="none" w:sz="0" w:space="0" w:color="auto"/>
        <w:bottom w:val="none" w:sz="0" w:space="0" w:color="auto"/>
        <w:right w:val="none" w:sz="0" w:space="0" w:color="auto"/>
      </w:divBdr>
    </w:div>
    <w:div w:id="1329601411">
      <w:bodyDiv w:val="1"/>
      <w:marLeft w:val="0"/>
      <w:marRight w:val="0"/>
      <w:marTop w:val="0"/>
      <w:marBottom w:val="0"/>
      <w:divBdr>
        <w:top w:val="none" w:sz="0" w:space="0" w:color="auto"/>
        <w:left w:val="none" w:sz="0" w:space="0" w:color="auto"/>
        <w:bottom w:val="none" w:sz="0" w:space="0" w:color="auto"/>
        <w:right w:val="none" w:sz="0" w:space="0" w:color="auto"/>
      </w:divBdr>
    </w:div>
    <w:div w:id="1362241324">
      <w:bodyDiv w:val="1"/>
      <w:marLeft w:val="0"/>
      <w:marRight w:val="0"/>
      <w:marTop w:val="0"/>
      <w:marBottom w:val="0"/>
      <w:divBdr>
        <w:top w:val="none" w:sz="0" w:space="0" w:color="auto"/>
        <w:left w:val="none" w:sz="0" w:space="0" w:color="auto"/>
        <w:bottom w:val="none" w:sz="0" w:space="0" w:color="auto"/>
        <w:right w:val="none" w:sz="0" w:space="0" w:color="auto"/>
      </w:divBdr>
    </w:div>
    <w:div w:id="1376539588">
      <w:bodyDiv w:val="1"/>
      <w:marLeft w:val="0"/>
      <w:marRight w:val="0"/>
      <w:marTop w:val="0"/>
      <w:marBottom w:val="0"/>
      <w:divBdr>
        <w:top w:val="none" w:sz="0" w:space="0" w:color="auto"/>
        <w:left w:val="none" w:sz="0" w:space="0" w:color="auto"/>
        <w:bottom w:val="none" w:sz="0" w:space="0" w:color="auto"/>
        <w:right w:val="none" w:sz="0" w:space="0" w:color="auto"/>
      </w:divBdr>
    </w:div>
    <w:div w:id="1447695925">
      <w:bodyDiv w:val="1"/>
      <w:marLeft w:val="0"/>
      <w:marRight w:val="0"/>
      <w:marTop w:val="0"/>
      <w:marBottom w:val="0"/>
      <w:divBdr>
        <w:top w:val="none" w:sz="0" w:space="0" w:color="auto"/>
        <w:left w:val="none" w:sz="0" w:space="0" w:color="auto"/>
        <w:bottom w:val="none" w:sz="0" w:space="0" w:color="auto"/>
        <w:right w:val="none" w:sz="0" w:space="0" w:color="auto"/>
      </w:divBdr>
    </w:div>
    <w:div w:id="1448310321">
      <w:bodyDiv w:val="1"/>
      <w:marLeft w:val="0"/>
      <w:marRight w:val="0"/>
      <w:marTop w:val="0"/>
      <w:marBottom w:val="0"/>
      <w:divBdr>
        <w:top w:val="none" w:sz="0" w:space="0" w:color="auto"/>
        <w:left w:val="none" w:sz="0" w:space="0" w:color="auto"/>
        <w:bottom w:val="none" w:sz="0" w:space="0" w:color="auto"/>
        <w:right w:val="none" w:sz="0" w:space="0" w:color="auto"/>
      </w:divBdr>
    </w:div>
    <w:div w:id="1453860262">
      <w:bodyDiv w:val="1"/>
      <w:marLeft w:val="0"/>
      <w:marRight w:val="0"/>
      <w:marTop w:val="0"/>
      <w:marBottom w:val="0"/>
      <w:divBdr>
        <w:top w:val="none" w:sz="0" w:space="0" w:color="auto"/>
        <w:left w:val="none" w:sz="0" w:space="0" w:color="auto"/>
        <w:bottom w:val="none" w:sz="0" w:space="0" w:color="auto"/>
        <w:right w:val="none" w:sz="0" w:space="0" w:color="auto"/>
      </w:divBdr>
    </w:div>
    <w:div w:id="1524585781">
      <w:bodyDiv w:val="1"/>
      <w:marLeft w:val="0"/>
      <w:marRight w:val="0"/>
      <w:marTop w:val="0"/>
      <w:marBottom w:val="0"/>
      <w:divBdr>
        <w:top w:val="none" w:sz="0" w:space="0" w:color="auto"/>
        <w:left w:val="none" w:sz="0" w:space="0" w:color="auto"/>
        <w:bottom w:val="none" w:sz="0" w:space="0" w:color="auto"/>
        <w:right w:val="none" w:sz="0" w:space="0" w:color="auto"/>
      </w:divBdr>
    </w:div>
    <w:div w:id="1565220599">
      <w:bodyDiv w:val="1"/>
      <w:marLeft w:val="0"/>
      <w:marRight w:val="0"/>
      <w:marTop w:val="0"/>
      <w:marBottom w:val="0"/>
      <w:divBdr>
        <w:top w:val="none" w:sz="0" w:space="0" w:color="auto"/>
        <w:left w:val="none" w:sz="0" w:space="0" w:color="auto"/>
        <w:bottom w:val="none" w:sz="0" w:space="0" w:color="auto"/>
        <w:right w:val="none" w:sz="0" w:space="0" w:color="auto"/>
      </w:divBdr>
    </w:div>
    <w:div w:id="1593315946">
      <w:bodyDiv w:val="1"/>
      <w:marLeft w:val="0"/>
      <w:marRight w:val="0"/>
      <w:marTop w:val="0"/>
      <w:marBottom w:val="0"/>
      <w:divBdr>
        <w:top w:val="none" w:sz="0" w:space="0" w:color="auto"/>
        <w:left w:val="none" w:sz="0" w:space="0" w:color="auto"/>
        <w:bottom w:val="none" w:sz="0" w:space="0" w:color="auto"/>
        <w:right w:val="none" w:sz="0" w:space="0" w:color="auto"/>
      </w:divBdr>
    </w:div>
    <w:div w:id="1602839111">
      <w:bodyDiv w:val="1"/>
      <w:marLeft w:val="0"/>
      <w:marRight w:val="0"/>
      <w:marTop w:val="0"/>
      <w:marBottom w:val="0"/>
      <w:divBdr>
        <w:top w:val="none" w:sz="0" w:space="0" w:color="auto"/>
        <w:left w:val="none" w:sz="0" w:space="0" w:color="auto"/>
        <w:bottom w:val="none" w:sz="0" w:space="0" w:color="auto"/>
        <w:right w:val="none" w:sz="0" w:space="0" w:color="auto"/>
      </w:divBdr>
    </w:div>
    <w:div w:id="1636333324">
      <w:bodyDiv w:val="1"/>
      <w:marLeft w:val="0"/>
      <w:marRight w:val="0"/>
      <w:marTop w:val="0"/>
      <w:marBottom w:val="0"/>
      <w:divBdr>
        <w:top w:val="none" w:sz="0" w:space="0" w:color="auto"/>
        <w:left w:val="none" w:sz="0" w:space="0" w:color="auto"/>
        <w:bottom w:val="none" w:sz="0" w:space="0" w:color="auto"/>
        <w:right w:val="none" w:sz="0" w:space="0" w:color="auto"/>
      </w:divBdr>
    </w:div>
    <w:div w:id="1649820470">
      <w:bodyDiv w:val="1"/>
      <w:marLeft w:val="0"/>
      <w:marRight w:val="0"/>
      <w:marTop w:val="0"/>
      <w:marBottom w:val="0"/>
      <w:divBdr>
        <w:top w:val="none" w:sz="0" w:space="0" w:color="auto"/>
        <w:left w:val="none" w:sz="0" w:space="0" w:color="auto"/>
        <w:bottom w:val="none" w:sz="0" w:space="0" w:color="auto"/>
        <w:right w:val="none" w:sz="0" w:space="0" w:color="auto"/>
      </w:divBdr>
    </w:div>
    <w:div w:id="1670137283">
      <w:bodyDiv w:val="1"/>
      <w:marLeft w:val="0"/>
      <w:marRight w:val="0"/>
      <w:marTop w:val="0"/>
      <w:marBottom w:val="0"/>
      <w:divBdr>
        <w:top w:val="none" w:sz="0" w:space="0" w:color="auto"/>
        <w:left w:val="none" w:sz="0" w:space="0" w:color="auto"/>
        <w:bottom w:val="none" w:sz="0" w:space="0" w:color="auto"/>
        <w:right w:val="none" w:sz="0" w:space="0" w:color="auto"/>
      </w:divBdr>
    </w:div>
    <w:div w:id="1691756164">
      <w:bodyDiv w:val="1"/>
      <w:marLeft w:val="0"/>
      <w:marRight w:val="0"/>
      <w:marTop w:val="0"/>
      <w:marBottom w:val="0"/>
      <w:divBdr>
        <w:top w:val="none" w:sz="0" w:space="0" w:color="auto"/>
        <w:left w:val="none" w:sz="0" w:space="0" w:color="auto"/>
        <w:bottom w:val="none" w:sz="0" w:space="0" w:color="auto"/>
        <w:right w:val="none" w:sz="0" w:space="0" w:color="auto"/>
      </w:divBdr>
    </w:div>
    <w:div w:id="1692410629">
      <w:bodyDiv w:val="1"/>
      <w:marLeft w:val="0"/>
      <w:marRight w:val="0"/>
      <w:marTop w:val="0"/>
      <w:marBottom w:val="0"/>
      <w:divBdr>
        <w:top w:val="none" w:sz="0" w:space="0" w:color="auto"/>
        <w:left w:val="none" w:sz="0" w:space="0" w:color="auto"/>
        <w:bottom w:val="none" w:sz="0" w:space="0" w:color="auto"/>
        <w:right w:val="none" w:sz="0" w:space="0" w:color="auto"/>
      </w:divBdr>
    </w:div>
    <w:div w:id="1758593348">
      <w:bodyDiv w:val="1"/>
      <w:marLeft w:val="0"/>
      <w:marRight w:val="0"/>
      <w:marTop w:val="0"/>
      <w:marBottom w:val="0"/>
      <w:divBdr>
        <w:top w:val="none" w:sz="0" w:space="0" w:color="auto"/>
        <w:left w:val="none" w:sz="0" w:space="0" w:color="auto"/>
        <w:bottom w:val="none" w:sz="0" w:space="0" w:color="auto"/>
        <w:right w:val="none" w:sz="0" w:space="0" w:color="auto"/>
      </w:divBdr>
    </w:div>
    <w:div w:id="1796868832">
      <w:bodyDiv w:val="1"/>
      <w:marLeft w:val="0"/>
      <w:marRight w:val="0"/>
      <w:marTop w:val="0"/>
      <w:marBottom w:val="0"/>
      <w:divBdr>
        <w:top w:val="none" w:sz="0" w:space="0" w:color="auto"/>
        <w:left w:val="none" w:sz="0" w:space="0" w:color="auto"/>
        <w:bottom w:val="none" w:sz="0" w:space="0" w:color="auto"/>
        <w:right w:val="none" w:sz="0" w:space="0" w:color="auto"/>
      </w:divBdr>
    </w:div>
    <w:div w:id="1811971392">
      <w:bodyDiv w:val="1"/>
      <w:marLeft w:val="0"/>
      <w:marRight w:val="0"/>
      <w:marTop w:val="0"/>
      <w:marBottom w:val="0"/>
      <w:divBdr>
        <w:top w:val="none" w:sz="0" w:space="0" w:color="auto"/>
        <w:left w:val="none" w:sz="0" w:space="0" w:color="auto"/>
        <w:bottom w:val="none" w:sz="0" w:space="0" w:color="auto"/>
        <w:right w:val="none" w:sz="0" w:space="0" w:color="auto"/>
      </w:divBdr>
    </w:div>
    <w:div w:id="1875386932">
      <w:bodyDiv w:val="1"/>
      <w:marLeft w:val="0"/>
      <w:marRight w:val="0"/>
      <w:marTop w:val="0"/>
      <w:marBottom w:val="0"/>
      <w:divBdr>
        <w:top w:val="none" w:sz="0" w:space="0" w:color="auto"/>
        <w:left w:val="none" w:sz="0" w:space="0" w:color="auto"/>
        <w:bottom w:val="none" w:sz="0" w:space="0" w:color="auto"/>
        <w:right w:val="none" w:sz="0" w:space="0" w:color="auto"/>
      </w:divBdr>
    </w:div>
    <w:div w:id="1927374756">
      <w:bodyDiv w:val="1"/>
      <w:marLeft w:val="0"/>
      <w:marRight w:val="0"/>
      <w:marTop w:val="0"/>
      <w:marBottom w:val="0"/>
      <w:divBdr>
        <w:top w:val="none" w:sz="0" w:space="0" w:color="auto"/>
        <w:left w:val="none" w:sz="0" w:space="0" w:color="auto"/>
        <w:bottom w:val="none" w:sz="0" w:space="0" w:color="auto"/>
        <w:right w:val="none" w:sz="0" w:space="0" w:color="auto"/>
      </w:divBdr>
    </w:div>
    <w:div w:id="1936010304">
      <w:bodyDiv w:val="1"/>
      <w:marLeft w:val="0"/>
      <w:marRight w:val="0"/>
      <w:marTop w:val="0"/>
      <w:marBottom w:val="0"/>
      <w:divBdr>
        <w:top w:val="none" w:sz="0" w:space="0" w:color="auto"/>
        <w:left w:val="none" w:sz="0" w:space="0" w:color="auto"/>
        <w:bottom w:val="none" w:sz="0" w:space="0" w:color="auto"/>
        <w:right w:val="none" w:sz="0" w:space="0" w:color="auto"/>
      </w:divBdr>
    </w:div>
    <w:div w:id="1969241414">
      <w:bodyDiv w:val="1"/>
      <w:marLeft w:val="0"/>
      <w:marRight w:val="0"/>
      <w:marTop w:val="0"/>
      <w:marBottom w:val="0"/>
      <w:divBdr>
        <w:top w:val="none" w:sz="0" w:space="0" w:color="auto"/>
        <w:left w:val="none" w:sz="0" w:space="0" w:color="auto"/>
        <w:bottom w:val="none" w:sz="0" w:space="0" w:color="auto"/>
        <w:right w:val="none" w:sz="0" w:space="0" w:color="auto"/>
      </w:divBdr>
    </w:div>
    <w:div w:id="1981180318">
      <w:bodyDiv w:val="1"/>
      <w:marLeft w:val="0"/>
      <w:marRight w:val="0"/>
      <w:marTop w:val="0"/>
      <w:marBottom w:val="0"/>
      <w:divBdr>
        <w:top w:val="none" w:sz="0" w:space="0" w:color="auto"/>
        <w:left w:val="none" w:sz="0" w:space="0" w:color="auto"/>
        <w:bottom w:val="none" w:sz="0" w:space="0" w:color="auto"/>
        <w:right w:val="none" w:sz="0" w:space="0" w:color="auto"/>
      </w:divBdr>
    </w:div>
    <w:div w:id="1983582326">
      <w:bodyDiv w:val="1"/>
      <w:marLeft w:val="0"/>
      <w:marRight w:val="0"/>
      <w:marTop w:val="0"/>
      <w:marBottom w:val="0"/>
      <w:divBdr>
        <w:top w:val="none" w:sz="0" w:space="0" w:color="auto"/>
        <w:left w:val="none" w:sz="0" w:space="0" w:color="auto"/>
        <w:bottom w:val="none" w:sz="0" w:space="0" w:color="auto"/>
        <w:right w:val="none" w:sz="0" w:space="0" w:color="auto"/>
      </w:divBdr>
    </w:div>
    <w:div w:id="2018841852">
      <w:bodyDiv w:val="1"/>
      <w:marLeft w:val="0"/>
      <w:marRight w:val="0"/>
      <w:marTop w:val="0"/>
      <w:marBottom w:val="0"/>
      <w:divBdr>
        <w:top w:val="none" w:sz="0" w:space="0" w:color="auto"/>
        <w:left w:val="none" w:sz="0" w:space="0" w:color="auto"/>
        <w:bottom w:val="none" w:sz="0" w:space="0" w:color="auto"/>
        <w:right w:val="none" w:sz="0" w:space="0" w:color="auto"/>
      </w:divBdr>
    </w:div>
    <w:div w:id="2019962121">
      <w:bodyDiv w:val="1"/>
      <w:marLeft w:val="0"/>
      <w:marRight w:val="0"/>
      <w:marTop w:val="0"/>
      <w:marBottom w:val="0"/>
      <w:divBdr>
        <w:top w:val="none" w:sz="0" w:space="0" w:color="auto"/>
        <w:left w:val="none" w:sz="0" w:space="0" w:color="auto"/>
        <w:bottom w:val="none" w:sz="0" w:space="0" w:color="auto"/>
        <w:right w:val="none" w:sz="0" w:space="0" w:color="auto"/>
      </w:divBdr>
    </w:div>
    <w:div w:id="2047287404">
      <w:bodyDiv w:val="1"/>
      <w:marLeft w:val="0"/>
      <w:marRight w:val="0"/>
      <w:marTop w:val="0"/>
      <w:marBottom w:val="0"/>
      <w:divBdr>
        <w:top w:val="none" w:sz="0" w:space="0" w:color="auto"/>
        <w:left w:val="none" w:sz="0" w:space="0" w:color="auto"/>
        <w:bottom w:val="none" w:sz="0" w:space="0" w:color="auto"/>
        <w:right w:val="none" w:sz="0" w:space="0" w:color="auto"/>
      </w:divBdr>
    </w:div>
    <w:div w:id="2098015164">
      <w:bodyDiv w:val="1"/>
      <w:marLeft w:val="0"/>
      <w:marRight w:val="0"/>
      <w:marTop w:val="0"/>
      <w:marBottom w:val="0"/>
      <w:divBdr>
        <w:top w:val="none" w:sz="0" w:space="0" w:color="auto"/>
        <w:left w:val="none" w:sz="0" w:space="0" w:color="auto"/>
        <w:bottom w:val="none" w:sz="0" w:space="0" w:color="auto"/>
        <w:right w:val="none" w:sz="0" w:space="0" w:color="auto"/>
      </w:divBdr>
    </w:div>
    <w:div w:id="2127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Props1.xml><?xml version="1.0" encoding="utf-8"?>
<ds:datastoreItem xmlns:ds="http://schemas.openxmlformats.org/officeDocument/2006/customXml" ds:itemID="{6049953D-E611-4105-BE8B-C2F6A0260FCD}">
  <ds:schemaRefs>
    <ds:schemaRef ds:uri="http://schemas.microsoft.com/sharepoint/v3/contenttype/forms"/>
  </ds:schemaRefs>
</ds:datastoreItem>
</file>

<file path=customXml/itemProps2.xml><?xml version="1.0" encoding="utf-8"?>
<ds:datastoreItem xmlns:ds="http://schemas.openxmlformats.org/officeDocument/2006/customXml" ds:itemID="{DE3B434F-FC33-4135-B4C3-98ED680E17DF}">
  <ds:schemaRefs>
    <ds:schemaRef ds:uri="http://schemas.openxmlformats.org/officeDocument/2006/bibliography"/>
  </ds:schemaRefs>
</ds:datastoreItem>
</file>

<file path=customXml/itemProps3.xml><?xml version="1.0" encoding="utf-8"?>
<ds:datastoreItem xmlns:ds="http://schemas.openxmlformats.org/officeDocument/2006/customXml" ds:itemID="{D44110E3-6CC7-473C-AD59-124D864B6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FEC538-C50D-41AB-872C-69EA17CDB107}">
  <ds:schemaRefs>
    <ds:schemaRef ds:uri="http://schemas.microsoft.com/office/2006/metadata/properties"/>
    <ds:schemaRef ds:uri="http://schemas.microsoft.com/office/infopath/2007/PartnerControls"/>
    <ds:schemaRef ds:uri="db562ab6-afad-494f-93b7-255bce4c9ef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3332</Words>
  <Characters>18996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Walker</dc:creator>
  <cp:keywords/>
  <dc:description/>
  <cp:lastModifiedBy>Susan Grocock</cp:lastModifiedBy>
  <cp:revision>3</cp:revision>
  <dcterms:created xsi:type="dcterms:W3CDTF">2021-03-29T16:38:00Z</dcterms:created>
  <dcterms:modified xsi:type="dcterms:W3CDTF">2021-04-15T15:26:00Z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1540400</vt:r8>
  </property>
  <property fmtid="{D5CDD505-2E9C-101B-9397-08002B2CF9AE}" pid="4" name="_ExtendedDescription">
    <vt:lpwstr/>
  </property>
  <property fmtid="{D5CDD505-2E9C-101B-9397-08002B2CF9AE}" pid="5" name="ComplianceAssetId">
    <vt:lpwstr/>
  </property>
</Properties>
</file>