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60"/>
        <w:gridCol w:w="5665"/>
        <w:gridCol w:w="857"/>
        <w:gridCol w:w="850"/>
        <w:gridCol w:w="851"/>
        <w:gridCol w:w="850"/>
        <w:gridCol w:w="853"/>
        <w:gridCol w:w="2125"/>
        <w:gridCol w:w="2777"/>
      </w:tblGrid>
      <w:tr w:rsidR="00B9576F" w14:paraId="2D1C7BC3" w14:textId="77777777" w:rsidTr="00BD31EB">
        <w:trPr>
          <w:tblHeader/>
        </w:trPr>
        <w:tc>
          <w:tcPr>
            <w:tcW w:w="560" w:type="dxa"/>
            <w:vMerge w:val="restart"/>
          </w:tcPr>
          <w:p w14:paraId="4A16203F" w14:textId="072CBC3F" w:rsidR="00B9576F" w:rsidRPr="00B9576F" w:rsidRDefault="00B9576F" w:rsidP="00CB6DCD">
            <w:pPr>
              <w:jc w:val="center"/>
              <w:rPr>
                <w:b/>
                <w:bCs/>
                <w:sz w:val="20"/>
                <w:szCs w:val="20"/>
              </w:rPr>
            </w:pPr>
            <w:r w:rsidRPr="00B9576F">
              <w:rPr>
                <w:b/>
                <w:bCs/>
                <w:sz w:val="20"/>
                <w:szCs w:val="20"/>
              </w:rPr>
              <w:t>Ref</w:t>
            </w:r>
          </w:p>
        </w:tc>
        <w:tc>
          <w:tcPr>
            <w:tcW w:w="5665" w:type="dxa"/>
            <w:vMerge w:val="restart"/>
          </w:tcPr>
          <w:p w14:paraId="4DDFEC13" w14:textId="123CE4F1" w:rsidR="00B9576F" w:rsidRPr="00B9576F" w:rsidRDefault="00B9576F" w:rsidP="00CB6DCD">
            <w:pPr>
              <w:jc w:val="center"/>
              <w:rPr>
                <w:b/>
                <w:bCs/>
                <w:sz w:val="20"/>
                <w:szCs w:val="20"/>
              </w:rPr>
            </w:pPr>
            <w:r w:rsidRPr="00B9576F">
              <w:rPr>
                <w:b/>
                <w:bCs/>
                <w:sz w:val="20"/>
                <w:szCs w:val="20"/>
              </w:rPr>
              <w:t>Requirement</w:t>
            </w:r>
          </w:p>
        </w:tc>
        <w:tc>
          <w:tcPr>
            <w:tcW w:w="4261" w:type="dxa"/>
            <w:gridSpan w:val="5"/>
          </w:tcPr>
          <w:p w14:paraId="41A58F84" w14:textId="382C2373" w:rsidR="00B9576F" w:rsidRPr="00B9576F" w:rsidRDefault="00B9576F" w:rsidP="00CB6DCD">
            <w:pPr>
              <w:jc w:val="center"/>
              <w:rPr>
                <w:b/>
                <w:bCs/>
                <w:sz w:val="20"/>
                <w:szCs w:val="20"/>
              </w:rPr>
            </w:pPr>
            <w:r w:rsidRPr="00B9576F">
              <w:rPr>
                <w:b/>
                <w:bCs/>
                <w:sz w:val="20"/>
                <w:szCs w:val="20"/>
              </w:rPr>
              <w:t>Compliance</w:t>
            </w:r>
          </w:p>
        </w:tc>
        <w:tc>
          <w:tcPr>
            <w:tcW w:w="2125" w:type="dxa"/>
            <w:vMerge w:val="restart"/>
          </w:tcPr>
          <w:p w14:paraId="077F9732" w14:textId="56A455AB" w:rsidR="00B9576F" w:rsidRPr="00B9576F" w:rsidRDefault="00B9576F" w:rsidP="00CB6DCD">
            <w:pPr>
              <w:jc w:val="center"/>
              <w:rPr>
                <w:b/>
                <w:bCs/>
                <w:sz w:val="20"/>
                <w:szCs w:val="20"/>
              </w:rPr>
            </w:pPr>
            <w:r w:rsidRPr="00B9576F">
              <w:rPr>
                <w:b/>
                <w:bCs/>
                <w:sz w:val="20"/>
                <w:szCs w:val="20"/>
              </w:rPr>
              <w:t>Evidence</w:t>
            </w:r>
          </w:p>
        </w:tc>
        <w:tc>
          <w:tcPr>
            <w:tcW w:w="2777" w:type="dxa"/>
            <w:vMerge w:val="restart"/>
          </w:tcPr>
          <w:p w14:paraId="44D7FD48" w14:textId="710F9F03" w:rsidR="00B9576F" w:rsidRPr="00B9576F" w:rsidRDefault="00B9576F" w:rsidP="00CB6DCD">
            <w:pPr>
              <w:jc w:val="center"/>
              <w:rPr>
                <w:b/>
                <w:bCs/>
                <w:sz w:val="20"/>
                <w:szCs w:val="20"/>
              </w:rPr>
            </w:pPr>
            <w:r w:rsidRPr="00B9576F">
              <w:rPr>
                <w:b/>
                <w:bCs/>
                <w:sz w:val="20"/>
                <w:szCs w:val="20"/>
              </w:rPr>
              <w:t>Further action</w:t>
            </w:r>
            <w:r w:rsidR="00CB6DCD">
              <w:rPr>
                <w:b/>
                <w:bCs/>
                <w:sz w:val="20"/>
                <w:szCs w:val="20"/>
              </w:rPr>
              <w:t xml:space="preserve"> required</w:t>
            </w:r>
          </w:p>
        </w:tc>
      </w:tr>
      <w:tr w:rsidR="00B9576F" w14:paraId="39112DB2" w14:textId="77777777" w:rsidTr="00CB6DCD">
        <w:trPr>
          <w:tblHeader/>
        </w:trPr>
        <w:tc>
          <w:tcPr>
            <w:tcW w:w="560" w:type="dxa"/>
            <w:vMerge/>
          </w:tcPr>
          <w:p w14:paraId="38C4C20E" w14:textId="0702881F" w:rsidR="00B9576F" w:rsidRPr="00B9576F" w:rsidRDefault="00B9576F">
            <w:pPr>
              <w:rPr>
                <w:b/>
                <w:bCs/>
              </w:rPr>
            </w:pPr>
          </w:p>
        </w:tc>
        <w:tc>
          <w:tcPr>
            <w:tcW w:w="5665" w:type="dxa"/>
            <w:vMerge/>
          </w:tcPr>
          <w:p w14:paraId="6F55613C" w14:textId="0E208FE4" w:rsidR="00B9576F" w:rsidRPr="00B9576F" w:rsidRDefault="00B9576F">
            <w:pPr>
              <w:rPr>
                <w:b/>
                <w:bCs/>
              </w:rPr>
            </w:pPr>
          </w:p>
        </w:tc>
        <w:tc>
          <w:tcPr>
            <w:tcW w:w="857" w:type="dxa"/>
            <w:shd w:val="clear" w:color="auto" w:fill="92D050"/>
          </w:tcPr>
          <w:p w14:paraId="398025F2" w14:textId="7F54231B" w:rsidR="00B9576F" w:rsidRPr="00B9576F" w:rsidRDefault="00B9576F" w:rsidP="00CB6DCD">
            <w:pPr>
              <w:jc w:val="center"/>
              <w:rPr>
                <w:b/>
                <w:bCs/>
                <w:sz w:val="20"/>
                <w:szCs w:val="20"/>
              </w:rPr>
            </w:pPr>
            <w:r w:rsidRPr="00B9576F">
              <w:rPr>
                <w:b/>
                <w:bCs/>
                <w:sz w:val="20"/>
                <w:szCs w:val="20"/>
              </w:rPr>
              <w:t>Full</w:t>
            </w:r>
          </w:p>
        </w:tc>
        <w:tc>
          <w:tcPr>
            <w:tcW w:w="850" w:type="dxa"/>
            <w:shd w:val="clear" w:color="auto" w:fill="FFC000"/>
          </w:tcPr>
          <w:p w14:paraId="043C852B" w14:textId="0CB08685" w:rsidR="00B9576F" w:rsidRPr="00B9576F" w:rsidRDefault="00B9576F" w:rsidP="00CB6DCD">
            <w:pPr>
              <w:jc w:val="center"/>
              <w:rPr>
                <w:b/>
                <w:bCs/>
                <w:sz w:val="20"/>
                <w:szCs w:val="20"/>
              </w:rPr>
            </w:pPr>
            <w:r w:rsidRPr="00B9576F">
              <w:rPr>
                <w:b/>
                <w:bCs/>
                <w:sz w:val="20"/>
                <w:szCs w:val="20"/>
              </w:rPr>
              <w:t>Partial</w:t>
            </w:r>
          </w:p>
        </w:tc>
        <w:tc>
          <w:tcPr>
            <w:tcW w:w="851" w:type="dxa"/>
            <w:shd w:val="clear" w:color="auto" w:fill="FF0000"/>
          </w:tcPr>
          <w:p w14:paraId="20CD6457" w14:textId="65D9DB01" w:rsidR="00B9576F" w:rsidRPr="00B9576F" w:rsidRDefault="00B9576F" w:rsidP="00CB6DCD">
            <w:pPr>
              <w:jc w:val="center"/>
              <w:rPr>
                <w:b/>
                <w:bCs/>
                <w:sz w:val="20"/>
                <w:szCs w:val="20"/>
              </w:rPr>
            </w:pPr>
            <w:r w:rsidRPr="00B9576F">
              <w:rPr>
                <w:b/>
                <w:bCs/>
                <w:sz w:val="20"/>
                <w:szCs w:val="20"/>
              </w:rPr>
              <w:t>None</w:t>
            </w:r>
          </w:p>
        </w:tc>
        <w:tc>
          <w:tcPr>
            <w:tcW w:w="850" w:type="dxa"/>
            <w:shd w:val="clear" w:color="auto" w:fill="BFBFBF" w:themeFill="background1" w:themeFillShade="BF"/>
          </w:tcPr>
          <w:p w14:paraId="028F2D68" w14:textId="46A7402E" w:rsidR="00B9576F" w:rsidRPr="00B9576F" w:rsidRDefault="00B9576F" w:rsidP="00CB6DCD">
            <w:pPr>
              <w:jc w:val="center"/>
              <w:rPr>
                <w:b/>
                <w:bCs/>
                <w:sz w:val="20"/>
                <w:szCs w:val="20"/>
              </w:rPr>
            </w:pPr>
            <w:r w:rsidRPr="00B9576F">
              <w:rPr>
                <w:b/>
                <w:bCs/>
                <w:sz w:val="20"/>
                <w:szCs w:val="20"/>
              </w:rPr>
              <w:t>N/A</w:t>
            </w:r>
          </w:p>
        </w:tc>
        <w:tc>
          <w:tcPr>
            <w:tcW w:w="853" w:type="dxa"/>
            <w:shd w:val="clear" w:color="auto" w:fill="BDD6EE" w:themeFill="accent5" w:themeFillTint="66"/>
          </w:tcPr>
          <w:p w14:paraId="49CDB36A" w14:textId="675DE649" w:rsidR="00B9576F" w:rsidRPr="00B9576F" w:rsidRDefault="00B9576F" w:rsidP="00CB6DCD">
            <w:pPr>
              <w:jc w:val="center"/>
              <w:rPr>
                <w:b/>
                <w:bCs/>
                <w:sz w:val="20"/>
                <w:szCs w:val="20"/>
              </w:rPr>
            </w:pPr>
            <w:r w:rsidRPr="00B9576F">
              <w:rPr>
                <w:b/>
                <w:bCs/>
                <w:sz w:val="20"/>
                <w:szCs w:val="20"/>
              </w:rPr>
              <w:t>N/A at present</w:t>
            </w:r>
          </w:p>
        </w:tc>
        <w:tc>
          <w:tcPr>
            <w:tcW w:w="2125" w:type="dxa"/>
            <w:vMerge/>
          </w:tcPr>
          <w:p w14:paraId="7368D208" w14:textId="3BAC28C1" w:rsidR="00B9576F" w:rsidRPr="00B9576F" w:rsidRDefault="00B9576F">
            <w:pPr>
              <w:rPr>
                <w:b/>
                <w:bCs/>
              </w:rPr>
            </w:pPr>
          </w:p>
        </w:tc>
        <w:tc>
          <w:tcPr>
            <w:tcW w:w="2777" w:type="dxa"/>
            <w:vMerge/>
          </w:tcPr>
          <w:p w14:paraId="174E7CA9" w14:textId="6E13C1B4" w:rsidR="00B9576F" w:rsidRPr="00B9576F" w:rsidRDefault="00B9576F">
            <w:pPr>
              <w:rPr>
                <w:b/>
                <w:bCs/>
              </w:rPr>
            </w:pPr>
          </w:p>
        </w:tc>
      </w:tr>
      <w:tr w:rsidR="00BD31EB" w14:paraId="419D8B98" w14:textId="77777777" w:rsidTr="00BD31EB">
        <w:tc>
          <w:tcPr>
            <w:tcW w:w="15388" w:type="dxa"/>
            <w:gridSpan w:val="9"/>
            <w:shd w:val="clear" w:color="auto" w:fill="00B0F0"/>
          </w:tcPr>
          <w:p w14:paraId="354CE857" w14:textId="34041294" w:rsidR="00BD31EB" w:rsidRDefault="001441B4">
            <w:pPr>
              <w:rPr>
                <w:b/>
                <w:bCs/>
              </w:rPr>
            </w:pPr>
            <w:r>
              <w:rPr>
                <w:b/>
                <w:bCs/>
              </w:rPr>
              <w:t xml:space="preserve">1 - </w:t>
            </w:r>
            <w:r w:rsidR="00BD31EB" w:rsidRPr="00BD31EB">
              <w:rPr>
                <w:b/>
                <w:bCs/>
              </w:rPr>
              <w:t>The Top 10 ‘Musts’ for Chairs and other trustees</w:t>
            </w:r>
            <w:bookmarkStart w:id="0" w:name="_GoBack"/>
            <w:bookmarkEnd w:id="0"/>
          </w:p>
          <w:p w14:paraId="3FD3F652" w14:textId="51EABC76" w:rsidR="00BD31EB" w:rsidRPr="00BD31EB" w:rsidRDefault="00BD31EB">
            <w:pPr>
              <w:rPr>
                <w:b/>
                <w:bCs/>
              </w:rPr>
            </w:pPr>
          </w:p>
        </w:tc>
      </w:tr>
      <w:tr w:rsidR="00B9576F" w14:paraId="6C163D71" w14:textId="77777777" w:rsidTr="00B9576F">
        <w:tc>
          <w:tcPr>
            <w:tcW w:w="560" w:type="dxa"/>
          </w:tcPr>
          <w:p w14:paraId="6312D862" w14:textId="40BDBA08" w:rsidR="00B9576F" w:rsidRPr="00B9576F" w:rsidRDefault="00BD31EB">
            <w:r>
              <w:t>1a</w:t>
            </w:r>
          </w:p>
        </w:tc>
        <w:tc>
          <w:tcPr>
            <w:tcW w:w="5665" w:type="dxa"/>
          </w:tcPr>
          <w:p w14:paraId="650415D2" w14:textId="5DED62F9" w:rsidR="00B9576F" w:rsidRPr="00B9576F" w:rsidRDefault="00724737">
            <w:r w:rsidRPr="00724737">
              <w:t>Apply highest standards of conduct and ensure robust governance, comply with charitable objects, with duties as company directors, with charity law and the funding agreement [1.12 and 1.13]</w:t>
            </w:r>
          </w:p>
        </w:tc>
        <w:tc>
          <w:tcPr>
            <w:tcW w:w="857" w:type="dxa"/>
          </w:tcPr>
          <w:p w14:paraId="68C5FA8B" w14:textId="77777777" w:rsidR="00B9576F" w:rsidRPr="00B9576F" w:rsidRDefault="00B9576F"/>
        </w:tc>
        <w:tc>
          <w:tcPr>
            <w:tcW w:w="850" w:type="dxa"/>
          </w:tcPr>
          <w:p w14:paraId="0E299DDC" w14:textId="77777777" w:rsidR="00B9576F" w:rsidRPr="00B9576F" w:rsidRDefault="00B9576F"/>
        </w:tc>
        <w:tc>
          <w:tcPr>
            <w:tcW w:w="851" w:type="dxa"/>
          </w:tcPr>
          <w:p w14:paraId="6D99C1F5" w14:textId="77777777" w:rsidR="00B9576F" w:rsidRPr="00B9576F" w:rsidRDefault="00B9576F"/>
        </w:tc>
        <w:tc>
          <w:tcPr>
            <w:tcW w:w="850" w:type="dxa"/>
          </w:tcPr>
          <w:p w14:paraId="3EB2C752" w14:textId="77777777" w:rsidR="00B9576F" w:rsidRPr="00B9576F" w:rsidRDefault="00B9576F"/>
        </w:tc>
        <w:tc>
          <w:tcPr>
            <w:tcW w:w="853" w:type="dxa"/>
          </w:tcPr>
          <w:p w14:paraId="6B955D3E" w14:textId="77777777" w:rsidR="00B9576F" w:rsidRPr="00B9576F" w:rsidRDefault="00B9576F"/>
        </w:tc>
        <w:tc>
          <w:tcPr>
            <w:tcW w:w="2125" w:type="dxa"/>
          </w:tcPr>
          <w:p w14:paraId="5C27062A" w14:textId="77777777" w:rsidR="00B9576F" w:rsidRPr="00B9576F" w:rsidRDefault="00B9576F"/>
        </w:tc>
        <w:tc>
          <w:tcPr>
            <w:tcW w:w="2777" w:type="dxa"/>
          </w:tcPr>
          <w:p w14:paraId="60244FCC" w14:textId="77777777" w:rsidR="00B9576F" w:rsidRPr="00B9576F" w:rsidRDefault="00B9576F"/>
        </w:tc>
      </w:tr>
      <w:tr w:rsidR="00B9576F" w14:paraId="315E0CF4" w14:textId="77777777" w:rsidTr="00B9576F">
        <w:tc>
          <w:tcPr>
            <w:tcW w:w="560" w:type="dxa"/>
          </w:tcPr>
          <w:p w14:paraId="2C400D51" w14:textId="317A60E3" w:rsidR="00B9576F" w:rsidRDefault="00BD31EB">
            <w:r>
              <w:t>1b</w:t>
            </w:r>
          </w:p>
        </w:tc>
        <w:tc>
          <w:tcPr>
            <w:tcW w:w="5665" w:type="dxa"/>
          </w:tcPr>
          <w:p w14:paraId="304B9A3E" w14:textId="237B0634" w:rsidR="00B9576F" w:rsidRDefault="00724737">
            <w:r w:rsidRPr="00724737">
              <w:t>Ensure the board of trustees meets at least three times a year, and conducts business only when quorate [2.3]</w:t>
            </w:r>
          </w:p>
        </w:tc>
        <w:tc>
          <w:tcPr>
            <w:tcW w:w="857" w:type="dxa"/>
          </w:tcPr>
          <w:p w14:paraId="5F6910BE" w14:textId="77777777" w:rsidR="00B9576F" w:rsidRDefault="00B9576F"/>
        </w:tc>
        <w:tc>
          <w:tcPr>
            <w:tcW w:w="850" w:type="dxa"/>
          </w:tcPr>
          <w:p w14:paraId="5CB42928" w14:textId="77777777" w:rsidR="00B9576F" w:rsidRDefault="00B9576F"/>
        </w:tc>
        <w:tc>
          <w:tcPr>
            <w:tcW w:w="851" w:type="dxa"/>
          </w:tcPr>
          <w:p w14:paraId="069BBF19" w14:textId="77777777" w:rsidR="00B9576F" w:rsidRDefault="00B9576F"/>
        </w:tc>
        <w:tc>
          <w:tcPr>
            <w:tcW w:w="850" w:type="dxa"/>
          </w:tcPr>
          <w:p w14:paraId="1FFED436" w14:textId="77777777" w:rsidR="00B9576F" w:rsidRDefault="00B9576F"/>
        </w:tc>
        <w:tc>
          <w:tcPr>
            <w:tcW w:w="853" w:type="dxa"/>
          </w:tcPr>
          <w:p w14:paraId="0E1FE2F4" w14:textId="77777777" w:rsidR="00B9576F" w:rsidRDefault="00B9576F"/>
        </w:tc>
        <w:tc>
          <w:tcPr>
            <w:tcW w:w="2125" w:type="dxa"/>
          </w:tcPr>
          <w:p w14:paraId="78525B1E" w14:textId="77777777" w:rsidR="00B9576F" w:rsidRDefault="00B9576F"/>
        </w:tc>
        <w:tc>
          <w:tcPr>
            <w:tcW w:w="2777" w:type="dxa"/>
          </w:tcPr>
          <w:p w14:paraId="0A7E7BBF" w14:textId="77777777" w:rsidR="00B9576F" w:rsidRDefault="00B9576F"/>
        </w:tc>
      </w:tr>
      <w:tr w:rsidR="00B9576F" w14:paraId="74B016C8" w14:textId="77777777" w:rsidTr="00B9576F">
        <w:tc>
          <w:tcPr>
            <w:tcW w:w="560" w:type="dxa"/>
          </w:tcPr>
          <w:p w14:paraId="0023B9D2" w14:textId="00D752F2" w:rsidR="00B9576F" w:rsidRDefault="00BD31EB">
            <w:r>
              <w:t>1c</w:t>
            </w:r>
          </w:p>
        </w:tc>
        <w:tc>
          <w:tcPr>
            <w:tcW w:w="5665" w:type="dxa"/>
          </w:tcPr>
          <w:p w14:paraId="759C6435" w14:textId="774BC835" w:rsidR="00B9576F" w:rsidRDefault="00724737">
            <w:r w:rsidRPr="00724737">
              <w:t>Approve a written scheme of delegation of financial powers [2.4]</w:t>
            </w:r>
          </w:p>
        </w:tc>
        <w:tc>
          <w:tcPr>
            <w:tcW w:w="857" w:type="dxa"/>
          </w:tcPr>
          <w:p w14:paraId="0BBD4AEE" w14:textId="77777777" w:rsidR="00B9576F" w:rsidRDefault="00B9576F"/>
        </w:tc>
        <w:tc>
          <w:tcPr>
            <w:tcW w:w="850" w:type="dxa"/>
          </w:tcPr>
          <w:p w14:paraId="77F0501E" w14:textId="77777777" w:rsidR="00B9576F" w:rsidRDefault="00B9576F"/>
        </w:tc>
        <w:tc>
          <w:tcPr>
            <w:tcW w:w="851" w:type="dxa"/>
          </w:tcPr>
          <w:p w14:paraId="593E8FEC" w14:textId="77777777" w:rsidR="00B9576F" w:rsidRDefault="00B9576F"/>
        </w:tc>
        <w:tc>
          <w:tcPr>
            <w:tcW w:w="850" w:type="dxa"/>
          </w:tcPr>
          <w:p w14:paraId="502448D8" w14:textId="77777777" w:rsidR="00B9576F" w:rsidRDefault="00B9576F"/>
        </w:tc>
        <w:tc>
          <w:tcPr>
            <w:tcW w:w="853" w:type="dxa"/>
          </w:tcPr>
          <w:p w14:paraId="1B0B66D4" w14:textId="77777777" w:rsidR="00B9576F" w:rsidRDefault="00B9576F"/>
        </w:tc>
        <w:tc>
          <w:tcPr>
            <w:tcW w:w="2125" w:type="dxa"/>
          </w:tcPr>
          <w:p w14:paraId="1F749D1F" w14:textId="77777777" w:rsidR="00B9576F" w:rsidRDefault="00B9576F"/>
        </w:tc>
        <w:tc>
          <w:tcPr>
            <w:tcW w:w="2777" w:type="dxa"/>
          </w:tcPr>
          <w:p w14:paraId="57BC7A63" w14:textId="77777777" w:rsidR="00B9576F" w:rsidRDefault="00B9576F"/>
        </w:tc>
      </w:tr>
      <w:tr w:rsidR="00BD31EB" w14:paraId="7F0E79B0" w14:textId="77777777" w:rsidTr="00B9576F">
        <w:tc>
          <w:tcPr>
            <w:tcW w:w="560" w:type="dxa"/>
          </w:tcPr>
          <w:p w14:paraId="7F89BE59" w14:textId="7459D60A" w:rsidR="00BD31EB" w:rsidRDefault="00BD31EB" w:rsidP="00BD31EB">
            <w:r>
              <w:t>1d</w:t>
            </w:r>
          </w:p>
        </w:tc>
        <w:tc>
          <w:tcPr>
            <w:tcW w:w="5665" w:type="dxa"/>
          </w:tcPr>
          <w:p w14:paraId="625852DE" w14:textId="4E3C3337" w:rsidR="00BD31EB" w:rsidRPr="00724737" w:rsidRDefault="00BD31EB" w:rsidP="00BD31EB">
            <w:r w:rsidRPr="00BD31EB">
              <w:t>Manage conflicts of interest, be even-handed with related parties, and ensure goods or services provided by them are at no more than cost, beyond the limits in this handbook [5.34 to 5.58]</w:t>
            </w:r>
          </w:p>
        </w:tc>
        <w:tc>
          <w:tcPr>
            <w:tcW w:w="857" w:type="dxa"/>
          </w:tcPr>
          <w:p w14:paraId="716FF646" w14:textId="77777777" w:rsidR="00BD31EB" w:rsidRDefault="00BD31EB" w:rsidP="00BD31EB"/>
        </w:tc>
        <w:tc>
          <w:tcPr>
            <w:tcW w:w="850" w:type="dxa"/>
          </w:tcPr>
          <w:p w14:paraId="6F47BD49" w14:textId="77777777" w:rsidR="00BD31EB" w:rsidRDefault="00BD31EB" w:rsidP="00BD31EB"/>
        </w:tc>
        <w:tc>
          <w:tcPr>
            <w:tcW w:w="851" w:type="dxa"/>
          </w:tcPr>
          <w:p w14:paraId="2E357C0D" w14:textId="77777777" w:rsidR="00BD31EB" w:rsidRDefault="00BD31EB" w:rsidP="00BD31EB"/>
        </w:tc>
        <w:tc>
          <w:tcPr>
            <w:tcW w:w="850" w:type="dxa"/>
          </w:tcPr>
          <w:p w14:paraId="54E4D32A" w14:textId="77777777" w:rsidR="00BD31EB" w:rsidRDefault="00BD31EB" w:rsidP="00BD31EB"/>
        </w:tc>
        <w:tc>
          <w:tcPr>
            <w:tcW w:w="853" w:type="dxa"/>
          </w:tcPr>
          <w:p w14:paraId="6985E74B" w14:textId="77777777" w:rsidR="00BD31EB" w:rsidRDefault="00BD31EB" w:rsidP="00BD31EB"/>
        </w:tc>
        <w:tc>
          <w:tcPr>
            <w:tcW w:w="2125" w:type="dxa"/>
          </w:tcPr>
          <w:p w14:paraId="51071DCF" w14:textId="77777777" w:rsidR="00BD31EB" w:rsidRDefault="00BD31EB" w:rsidP="00BD31EB"/>
        </w:tc>
        <w:tc>
          <w:tcPr>
            <w:tcW w:w="2777" w:type="dxa"/>
          </w:tcPr>
          <w:p w14:paraId="190F67D1" w14:textId="77777777" w:rsidR="00BD31EB" w:rsidRDefault="00BD31EB" w:rsidP="00BD31EB"/>
        </w:tc>
      </w:tr>
      <w:tr w:rsidR="00BD31EB" w14:paraId="2FBDB7A6" w14:textId="77777777" w:rsidTr="00B9576F">
        <w:tc>
          <w:tcPr>
            <w:tcW w:w="560" w:type="dxa"/>
          </w:tcPr>
          <w:p w14:paraId="2266E94C" w14:textId="35753418" w:rsidR="00BD31EB" w:rsidRDefault="00BD31EB" w:rsidP="00BD31EB">
            <w:r>
              <w:t>1e</w:t>
            </w:r>
          </w:p>
        </w:tc>
        <w:tc>
          <w:tcPr>
            <w:tcW w:w="5665" w:type="dxa"/>
          </w:tcPr>
          <w:p w14:paraId="6110DF26" w14:textId="7FF94CB0" w:rsidR="00BD31EB" w:rsidRDefault="00BD31EB" w:rsidP="00BD31EB">
            <w:r w:rsidRPr="00724737">
              <w:t xml:space="preserve">Ensure the board approves a balanced budget for the financial year and minutes their approval [2.10] </w:t>
            </w:r>
          </w:p>
        </w:tc>
        <w:tc>
          <w:tcPr>
            <w:tcW w:w="857" w:type="dxa"/>
          </w:tcPr>
          <w:p w14:paraId="5F4DAD23" w14:textId="77777777" w:rsidR="00BD31EB" w:rsidRDefault="00BD31EB" w:rsidP="00BD31EB"/>
        </w:tc>
        <w:tc>
          <w:tcPr>
            <w:tcW w:w="850" w:type="dxa"/>
          </w:tcPr>
          <w:p w14:paraId="41F80CFA" w14:textId="77777777" w:rsidR="00BD31EB" w:rsidRDefault="00BD31EB" w:rsidP="00BD31EB"/>
        </w:tc>
        <w:tc>
          <w:tcPr>
            <w:tcW w:w="851" w:type="dxa"/>
          </w:tcPr>
          <w:p w14:paraId="6416B6EC" w14:textId="77777777" w:rsidR="00BD31EB" w:rsidRDefault="00BD31EB" w:rsidP="00BD31EB"/>
        </w:tc>
        <w:tc>
          <w:tcPr>
            <w:tcW w:w="850" w:type="dxa"/>
          </w:tcPr>
          <w:p w14:paraId="56746F59" w14:textId="77777777" w:rsidR="00BD31EB" w:rsidRDefault="00BD31EB" w:rsidP="00BD31EB"/>
        </w:tc>
        <w:tc>
          <w:tcPr>
            <w:tcW w:w="853" w:type="dxa"/>
          </w:tcPr>
          <w:p w14:paraId="4BE08D96" w14:textId="77777777" w:rsidR="00BD31EB" w:rsidRDefault="00BD31EB" w:rsidP="00BD31EB"/>
        </w:tc>
        <w:tc>
          <w:tcPr>
            <w:tcW w:w="2125" w:type="dxa"/>
          </w:tcPr>
          <w:p w14:paraId="00A48EAF" w14:textId="77777777" w:rsidR="00BD31EB" w:rsidRDefault="00BD31EB" w:rsidP="00BD31EB"/>
        </w:tc>
        <w:tc>
          <w:tcPr>
            <w:tcW w:w="2777" w:type="dxa"/>
          </w:tcPr>
          <w:p w14:paraId="44028539" w14:textId="77777777" w:rsidR="00BD31EB" w:rsidRDefault="00BD31EB" w:rsidP="00BD31EB"/>
        </w:tc>
      </w:tr>
      <w:tr w:rsidR="00BD31EB" w14:paraId="1BE1962C" w14:textId="77777777" w:rsidTr="00B9576F">
        <w:tc>
          <w:tcPr>
            <w:tcW w:w="560" w:type="dxa"/>
          </w:tcPr>
          <w:p w14:paraId="1C3B1560" w14:textId="6C5C5D4D" w:rsidR="00BD31EB" w:rsidRDefault="00BD31EB" w:rsidP="00BD31EB">
            <w:r>
              <w:t>1f</w:t>
            </w:r>
          </w:p>
        </w:tc>
        <w:tc>
          <w:tcPr>
            <w:tcW w:w="5665" w:type="dxa"/>
          </w:tcPr>
          <w:p w14:paraId="21AFD4F3" w14:textId="62A5E9D2" w:rsidR="00BD31EB" w:rsidRDefault="00BD31EB" w:rsidP="00BD31EB">
            <w:r w:rsidRPr="00724737">
              <w:t xml:space="preserve">Share management accounts with the chair of trustees monthly, with the other trustees six times a year, and consider when the board meets, taking action to maintain financial viability [2.19 and 2.20] </w:t>
            </w:r>
          </w:p>
        </w:tc>
        <w:tc>
          <w:tcPr>
            <w:tcW w:w="857" w:type="dxa"/>
          </w:tcPr>
          <w:p w14:paraId="71893648" w14:textId="77777777" w:rsidR="00BD31EB" w:rsidRDefault="00BD31EB" w:rsidP="00BD31EB"/>
        </w:tc>
        <w:tc>
          <w:tcPr>
            <w:tcW w:w="850" w:type="dxa"/>
          </w:tcPr>
          <w:p w14:paraId="37F4575A" w14:textId="77777777" w:rsidR="00BD31EB" w:rsidRDefault="00BD31EB" w:rsidP="00BD31EB"/>
        </w:tc>
        <w:tc>
          <w:tcPr>
            <w:tcW w:w="851" w:type="dxa"/>
          </w:tcPr>
          <w:p w14:paraId="33C7E074" w14:textId="77777777" w:rsidR="00BD31EB" w:rsidRDefault="00BD31EB" w:rsidP="00BD31EB"/>
        </w:tc>
        <w:tc>
          <w:tcPr>
            <w:tcW w:w="850" w:type="dxa"/>
          </w:tcPr>
          <w:p w14:paraId="15FA83EE" w14:textId="77777777" w:rsidR="00BD31EB" w:rsidRDefault="00BD31EB" w:rsidP="00BD31EB"/>
        </w:tc>
        <w:tc>
          <w:tcPr>
            <w:tcW w:w="853" w:type="dxa"/>
          </w:tcPr>
          <w:p w14:paraId="46A4075E" w14:textId="77777777" w:rsidR="00BD31EB" w:rsidRDefault="00BD31EB" w:rsidP="00BD31EB"/>
        </w:tc>
        <w:tc>
          <w:tcPr>
            <w:tcW w:w="2125" w:type="dxa"/>
          </w:tcPr>
          <w:p w14:paraId="1DBB8D0C" w14:textId="77777777" w:rsidR="00BD31EB" w:rsidRDefault="00BD31EB" w:rsidP="00BD31EB"/>
        </w:tc>
        <w:tc>
          <w:tcPr>
            <w:tcW w:w="2777" w:type="dxa"/>
          </w:tcPr>
          <w:p w14:paraId="3F1ECE6A" w14:textId="77777777" w:rsidR="00BD31EB" w:rsidRDefault="00BD31EB" w:rsidP="00BD31EB"/>
        </w:tc>
      </w:tr>
      <w:tr w:rsidR="00BD31EB" w14:paraId="3D2587A7" w14:textId="77777777" w:rsidTr="00B9576F">
        <w:tc>
          <w:tcPr>
            <w:tcW w:w="560" w:type="dxa"/>
          </w:tcPr>
          <w:p w14:paraId="384ACB69" w14:textId="2E7431FC" w:rsidR="00BD31EB" w:rsidRDefault="00BD31EB" w:rsidP="00BD31EB">
            <w:r>
              <w:t>1g</w:t>
            </w:r>
          </w:p>
        </w:tc>
        <w:tc>
          <w:tcPr>
            <w:tcW w:w="5665" w:type="dxa"/>
          </w:tcPr>
          <w:p w14:paraId="286A422E" w14:textId="58D9A50D" w:rsidR="00BD31EB" w:rsidRDefault="00BD31EB" w:rsidP="00BD31EB">
            <w:r w:rsidRPr="00724737">
              <w:t>Ensure decisions about executive pay follow a robust evidence-based process reflecting the individual’s role and responsibilities, and that the approach to pay is transparent, proportionate and justifiable [2.30 and 2.31]</w:t>
            </w:r>
          </w:p>
        </w:tc>
        <w:tc>
          <w:tcPr>
            <w:tcW w:w="857" w:type="dxa"/>
          </w:tcPr>
          <w:p w14:paraId="0F7999AF" w14:textId="77777777" w:rsidR="00BD31EB" w:rsidRDefault="00BD31EB" w:rsidP="00BD31EB"/>
        </w:tc>
        <w:tc>
          <w:tcPr>
            <w:tcW w:w="850" w:type="dxa"/>
          </w:tcPr>
          <w:p w14:paraId="4709802D" w14:textId="77777777" w:rsidR="00BD31EB" w:rsidRDefault="00BD31EB" w:rsidP="00BD31EB"/>
        </w:tc>
        <w:tc>
          <w:tcPr>
            <w:tcW w:w="851" w:type="dxa"/>
          </w:tcPr>
          <w:p w14:paraId="528721A0" w14:textId="77777777" w:rsidR="00BD31EB" w:rsidRDefault="00BD31EB" w:rsidP="00BD31EB"/>
        </w:tc>
        <w:tc>
          <w:tcPr>
            <w:tcW w:w="850" w:type="dxa"/>
          </w:tcPr>
          <w:p w14:paraId="2521EAD1" w14:textId="77777777" w:rsidR="00BD31EB" w:rsidRDefault="00BD31EB" w:rsidP="00BD31EB"/>
        </w:tc>
        <w:tc>
          <w:tcPr>
            <w:tcW w:w="853" w:type="dxa"/>
          </w:tcPr>
          <w:p w14:paraId="213A18C9" w14:textId="77777777" w:rsidR="00BD31EB" w:rsidRDefault="00BD31EB" w:rsidP="00BD31EB"/>
        </w:tc>
        <w:tc>
          <w:tcPr>
            <w:tcW w:w="2125" w:type="dxa"/>
          </w:tcPr>
          <w:p w14:paraId="4CD5AE16" w14:textId="77777777" w:rsidR="00BD31EB" w:rsidRDefault="00BD31EB" w:rsidP="00BD31EB"/>
        </w:tc>
        <w:tc>
          <w:tcPr>
            <w:tcW w:w="2777" w:type="dxa"/>
          </w:tcPr>
          <w:p w14:paraId="3C845E61" w14:textId="77777777" w:rsidR="00BD31EB" w:rsidRDefault="00BD31EB" w:rsidP="00BD31EB"/>
        </w:tc>
      </w:tr>
      <w:tr w:rsidR="00BD31EB" w14:paraId="685E9254" w14:textId="77777777" w:rsidTr="00B9576F">
        <w:tc>
          <w:tcPr>
            <w:tcW w:w="560" w:type="dxa"/>
          </w:tcPr>
          <w:p w14:paraId="620CE812" w14:textId="3AAE5050" w:rsidR="00BD31EB" w:rsidRDefault="00BD31EB" w:rsidP="00BD31EB">
            <w:r>
              <w:t>1h</w:t>
            </w:r>
          </w:p>
        </w:tc>
        <w:tc>
          <w:tcPr>
            <w:tcW w:w="5665" w:type="dxa"/>
          </w:tcPr>
          <w:p w14:paraId="242FD7C0" w14:textId="329FDF65" w:rsidR="00BD31EB" w:rsidRPr="00724737" w:rsidRDefault="00BD31EB" w:rsidP="00BD31EB">
            <w:r w:rsidRPr="00724737">
              <w:t>Appoint an audit and risk committee (either dedicated or combined with another committee) to advise on the adequacy of the trust’s controls and risks [1.17 and 3.6 to 3.14</w:t>
            </w:r>
            <w:r>
              <w:t>]</w:t>
            </w:r>
          </w:p>
        </w:tc>
        <w:tc>
          <w:tcPr>
            <w:tcW w:w="857" w:type="dxa"/>
          </w:tcPr>
          <w:p w14:paraId="5A74B917" w14:textId="77777777" w:rsidR="00BD31EB" w:rsidRDefault="00BD31EB" w:rsidP="00BD31EB"/>
        </w:tc>
        <w:tc>
          <w:tcPr>
            <w:tcW w:w="850" w:type="dxa"/>
          </w:tcPr>
          <w:p w14:paraId="4AED871D" w14:textId="77777777" w:rsidR="00BD31EB" w:rsidRDefault="00BD31EB" w:rsidP="00BD31EB"/>
        </w:tc>
        <w:tc>
          <w:tcPr>
            <w:tcW w:w="851" w:type="dxa"/>
          </w:tcPr>
          <w:p w14:paraId="1565429F" w14:textId="77777777" w:rsidR="00BD31EB" w:rsidRDefault="00BD31EB" w:rsidP="00BD31EB"/>
        </w:tc>
        <w:tc>
          <w:tcPr>
            <w:tcW w:w="850" w:type="dxa"/>
          </w:tcPr>
          <w:p w14:paraId="68B9947E" w14:textId="77777777" w:rsidR="00BD31EB" w:rsidRDefault="00BD31EB" w:rsidP="00BD31EB"/>
        </w:tc>
        <w:tc>
          <w:tcPr>
            <w:tcW w:w="853" w:type="dxa"/>
          </w:tcPr>
          <w:p w14:paraId="32829199" w14:textId="77777777" w:rsidR="00BD31EB" w:rsidRDefault="00BD31EB" w:rsidP="00BD31EB"/>
        </w:tc>
        <w:tc>
          <w:tcPr>
            <w:tcW w:w="2125" w:type="dxa"/>
          </w:tcPr>
          <w:p w14:paraId="56185CAB" w14:textId="77777777" w:rsidR="00BD31EB" w:rsidRDefault="00BD31EB" w:rsidP="00BD31EB"/>
        </w:tc>
        <w:tc>
          <w:tcPr>
            <w:tcW w:w="2777" w:type="dxa"/>
          </w:tcPr>
          <w:p w14:paraId="7FA7EDE6" w14:textId="77777777" w:rsidR="00BD31EB" w:rsidRDefault="00BD31EB" w:rsidP="00BD31EB"/>
        </w:tc>
      </w:tr>
      <w:tr w:rsidR="00BD31EB" w14:paraId="0948A06B" w14:textId="77777777" w:rsidTr="00B9576F">
        <w:tc>
          <w:tcPr>
            <w:tcW w:w="560" w:type="dxa"/>
          </w:tcPr>
          <w:p w14:paraId="0AB6209A" w14:textId="4C4BD6A4" w:rsidR="00BD31EB" w:rsidRDefault="00BD31EB" w:rsidP="00BD31EB">
            <w:r>
              <w:t>1i</w:t>
            </w:r>
          </w:p>
        </w:tc>
        <w:tc>
          <w:tcPr>
            <w:tcW w:w="5665" w:type="dxa"/>
          </w:tcPr>
          <w:p w14:paraId="3F844F80" w14:textId="77777777" w:rsidR="00BD31EB" w:rsidRDefault="00BD31EB" w:rsidP="00BD31EB">
            <w:r w:rsidRPr="00BD31EB">
              <w:t xml:space="preserve">Submit audited accounts to ESFA by 31 December [4.4] </w:t>
            </w:r>
          </w:p>
          <w:p w14:paraId="080D5E22" w14:textId="43C0337E" w:rsidR="00BD31EB" w:rsidRPr="00724737" w:rsidRDefault="00BD31EB" w:rsidP="00BD31EB"/>
        </w:tc>
        <w:tc>
          <w:tcPr>
            <w:tcW w:w="857" w:type="dxa"/>
          </w:tcPr>
          <w:p w14:paraId="03E0FBF2" w14:textId="77777777" w:rsidR="00BD31EB" w:rsidRDefault="00BD31EB" w:rsidP="00BD31EB"/>
        </w:tc>
        <w:tc>
          <w:tcPr>
            <w:tcW w:w="850" w:type="dxa"/>
          </w:tcPr>
          <w:p w14:paraId="692E323A" w14:textId="77777777" w:rsidR="00BD31EB" w:rsidRDefault="00BD31EB" w:rsidP="00BD31EB"/>
        </w:tc>
        <w:tc>
          <w:tcPr>
            <w:tcW w:w="851" w:type="dxa"/>
          </w:tcPr>
          <w:p w14:paraId="2C49C791" w14:textId="77777777" w:rsidR="00BD31EB" w:rsidRDefault="00BD31EB" w:rsidP="00BD31EB"/>
        </w:tc>
        <w:tc>
          <w:tcPr>
            <w:tcW w:w="850" w:type="dxa"/>
          </w:tcPr>
          <w:p w14:paraId="2579E01E" w14:textId="77777777" w:rsidR="00BD31EB" w:rsidRDefault="00BD31EB" w:rsidP="00BD31EB"/>
        </w:tc>
        <w:tc>
          <w:tcPr>
            <w:tcW w:w="853" w:type="dxa"/>
          </w:tcPr>
          <w:p w14:paraId="4F979B97" w14:textId="77777777" w:rsidR="00BD31EB" w:rsidRDefault="00BD31EB" w:rsidP="00BD31EB"/>
        </w:tc>
        <w:tc>
          <w:tcPr>
            <w:tcW w:w="2125" w:type="dxa"/>
          </w:tcPr>
          <w:p w14:paraId="0638CEA5" w14:textId="77777777" w:rsidR="00BD31EB" w:rsidRDefault="00BD31EB" w:rsidP="00BD31EB"/>
        </w:tc>
        <w:tc>
          <w:tcPr>
            <w:tcW w:w="2777" w:type="dxa"/>
          </w:tcPr>
          <w:p w14:paraId="4C5C3ACD" w14:textId="77777777" w:rsidR="00BD31EB" w:rsidRDefault="00BD31EB" w:rsidP="00BD31EB"/>
        </w:tc>
      </w:tr>
      <w:tr w:rsidR="00BD31EB" w14:paraId="4F16E927" w14:textId="77777777" w:rsidTr="00B9576F">
        <w:tc>
          <w:tcPr>
            <w:tcW w:w="560" w:type="dxa"/>
          </w:tcPr>
          <w:p w14:paraId="3B208759" w14:textId="168EA0F9" w:rsidR="00BD31EB" w:rsidRDefault="00BD31EB" w:rsidP="00BD31EB">
            <w:r>
              <w:t>1j</w:t>
            </w:r>
          </w:p>
        </w:tc>
        <w:tc>
          <w:tcPr>
            <w:tcW w:w="5665" w:type="dxa"/>
          </w:tcPr>
          <w:p w14:paraId="69F5419D" w14:textId="3777ADDF" w:rsidR="00BD31EB" w:rsidRPr="00724737" w:rsidRDefault="00BD31EB" w:rsidP="00BD31EB">
            <w:r w:rsidRPr="00BD31EB">
              <w:t>Ensure an appropriate, reasonable and timely response to findings by auditors, taking opportunities to strengthen financial management and control [4.16]</w:t>
            </w:r>
          </w:p>
        </w:tc>
        <w:tc>
          <w:tcPr>
            <w:tcW w:w="857" w:type="dxa"/>
          </w:tcPr>
          <w:p w14:paraId="00E30D8A" w14:textId="77777777" w:rsidR="00BD31EB" w:rsidRDefault="00BD31EB" w:rsidP="00BD31EB"/>
        </w:tc>
        <w:tc>
          <w:tcPr>
            <w:tcW w:w="850" w:type="dxa"/>
          </w:tcPr>
          <w:p w14:paraId="218B1105" w14:textId="77777777" w:rsidR="00BD31EB" w:rsidRDefault="00BD31EB" w:rsidP="00BD31EB"/>
        </w:tc>
        <w:tc>
          <w:tcPr>
            <w:tcW w:w="851" w:type="dxa"/>
          </w:tcPr>
          <w:p w14:paraId="6F18B4E5" w14:textId="77777777" w:rsidR="00BD31EB" w:rsidRDefault="00BD31EB" w:rsidP="00BD31EB"/>
        </w:tc>
        <w:tc>
          <w:tcPr>
            <w:tcW w:w="850" w:type="dxa"/>
          </w:tcPr>
          <w:p w14:paraId="21E0B6DB" w14:textId="77777777" w:rsidR="00BD31EB" w:rsidRDefault="00BD31EB" w:rsidP="00BD31EB"/>
        </w:tc>
        <w:tc>
          <w:tcPr>
            <w:tcW w:w="853" w:type="dxa"/>
          </w:tcPr>
          <w:p w14:paraId="44D3C2F4" w14:textId="77777777" w:rsidR="00BD31EB" w:rsidRDefault="00BD31EB" w:rsidP="00BD31EB"/>
        </w:tc>
        <w:tc>
          <w:tcPr>
            <w:tcW w:w="2125" w:type="dxa"/>
          </w:tcPr>
          <w:p w14:paraId="0AEAEADA" w14:textId="77777777" w:rsidR="00BD31EB" w:rsidRDefault="00BD31EB" w:rsidP="00BD31EB"/>
        </w:tc>
        <w:tc>
          <w:tcPr>
            <w:tcW w:w="2777" w:type="dxa"/>
          </w:tcPr>
          <w:p w14:paraId="7140695C" w14:textId="77777777" w:rsidR="00BD31EB" w:rsidRDefault="00BD31EB" w:rsidP="00BD31EB"/>
        </w:tc>
      </w:tr>
      <w:tr w:rsidR="00BD31EB" w14:paraId="0E87B52C" w14:textId="77777777" w:rsidTr="00BD31EB">
        <w:tc>
          <w:tcPr>
            <w:tcW w:w="15388" w:type="dxa"/>
            <w:gridSpan w:val="9"/>
            <w:shd w:val="clear" w:color="auto" w:fill="00B0F0"/>
          </w:tcPr>
          <w:p w14:paraId="3BCBA50D" w14:textId="7CA9EEF2" w:rsidR="00BD31EB" w:rsidRPr="00BD31EB" w:rsidRDefault="001441B4" w:rsidP="00BD31EB">
            <w:pPr>
              <w:rPr>
                <w:b/>
                <w:bCs/>
              </w:rPr>
            </w:pPr>
            <w:r>
              <w:rPr>
                <w:b/>
                <w:bCs/>
              </w:rPr>
              <w:lastRenderedPageBreak/>
              <w:t xml:space="preserve">2 - </w:t>
            </w:r>
            <w:r w:rsidR="00BD31EB" w:rsidRPr="00BD31EB">
              <w:rPr>
                <w:b/>
                <w:bCs/>
              </w:rPr>
              <w:t>Roles and responsibilities</w:t>
            </w:r>
          </w:p>
        </w:tc>
      </w:tr>
      <w:tr w:rsidR="00BD31EB" w14:paraId="45B4C991" w14:textId="77777777" w:rsidTr="00B9576F">
        <w:tc>
          <w:tcPr>
            <w:tcW w:w="560" w:type="dxa"/>
          </w:tcPr>
          <w:p w14:paraId="024BAA16" w14:textId="2242882D" w:rsidR="00BD31EB" w:rsidRDefault="00BD31EB" w:rsidP="00BD31EB">
            <w:r>
              <w:t>2</w:t>
            </w:r>
            <w:r w:rsidR="001441B4">
              <w:t>a</w:t>
            </w:r>
          </w:p>
        </w:tc>
        <w:tc>
          <w:tcPr>
            <w:tcW w:w="5665" w:type="dxa"/>
          </w:tcPr>
          <w:p w14:paraId="2BC8BF85" w14:textId="1BA19E4C" w:rsidR="00BD31EB" w:rsidRPr="00724737" w:rsidRDefault="001441B4" w:rsidP="001441B4">
            <w:r>
              <w:t>Adhere to The 7 principles of public life</w:t>
            </w:r>
          </w:p>
        </w:tc>
        <w:tc>
          <w:tcPr>
            <w:tcW w:w="857" w:type="dxa"/>
          </w:tcPr>
          <w:p w14:paraId="4F682DA1" w14:textId="77777777" w:rsidR="00BD31EB" w:rsidRDefault="00BD31EB" w:rsidP="00BD31EB"/>
        </w:tc>
        <w:tc>
          <w:tcPr>
            <w:tcW w:w="850" w:type="dxa"/>
          </w:tcPr>
          <w:p w14:paraId="6AAB61F0" w14:textId="77777777" w:rsidR="00BD31EB" w:rsidRDefault="00BD31EB" w:rsidP="00BD31EB"/>
        </w:tc>
        <w:tc>
          <w:tcPr>
            <w:tcW w:w="851" w:type="dxa"/>
          </w:tcPr>
          <w:p w14:paraId="4BD915F8" w14:textId="77777777" w:rsidR="00BD31EB" w:rsidRDefault="00BD31EB" w:rsidP="00BD31EB"/>
        </w:tc>
        <w:tc>
          <w:tcPr>
            <w:tcW w:w="850" w:type="dxa"/>
          </w:tcPr>
          <w:p w14:paraId="622CA681" w14:textId="77777777" w:rsidR="00BD31EB" w:rsidRDefault="00BD31EB" w:rsidP="00BD31EB"/>
        </w:tc>
        <w:tc>
          <w:tcPr>
            <w:tcW w:w="853" w:type="dxa"/>
          </w:tcPr>
          <w:p w14:paraId="65FC93C7" w14:textId="77777777" w:rsidR="00BD31EB" w:rsidRDefault="00BD31EB" w:rsidP="00BD31EB"/>
        </w:tc>
        <w:tc>
          <w:tcPr>
            <w:tcW w:w="2125" w:type="dxa"/>
          </w:tcPr>
          <w:p w14:paraId="25BE2F3B" w14:textId="77777777" w:rsidR="00BD31EB" w:rsidRDefault="00BD31EB" w:rsidP="00BD31EB"/>
        </w:tc>
        <w:tc>
          <w:tcPr>
            <w:tcW w:w="2777" w:type="dxa"/>
          </w:tcPr>
          <w:p w14:paraId="0C26C088" w14:textId="77777777" w:rsidR="00BD31EB" w:rsidRDefault="00BD31EB" w:rsidP="00BD31EB"/>
        </w:tc>
      </w:tr>
      <w:tr w:rsidR="00BD31EB" w14:paraId="6D5525E2" w14:textId="77777777" w:rsidTr="00B9576F">
        <w:tc>
          <w:tcPr>
            <w:tcW w:w="560" w:type="dxa"/>
          </w:tcPr>
          <w:p w14:paraId="5D0E0B7E" w14:textId="548138F7" w:rsidR="00BD31EB" w:rsidRDefault="001441B4" w:rsidP="00BD31EB">
            <w:r>
              <w:t>2b</w:t>
            </w:r>
          </w:p>
        </w:tc>
        <w:tc>
          <w:tcPr>
            <w:tcW w:w="5665" w:type="dxa"/>
          </w:tcPr>
          <w:p w14:paraId="7EDBD74E" w14:textId="4D1F026A" w:rsidR="00BD31EB" w:rsidRPr="00724737" w:rsidRDefault="001441B4" w:rsidP="00BD31EB">
            <w:r>
              <w:t>Have the skills, knowledge and experience to run the trust [1.1]</w:t>
            </w:r>
          </w:p>
        </w:tc>
        <w:tc>
          <w:tcPr>
            <w:tcW w:w="857" w:type="dxa"/>
          </w:tcPr>
          <w:p w14:paraId="52DFD92D" w14:textId="77777777" w:rsidR="00BD31EB" w:rsidRDefault="00BD31EB" w:rsidP="00BD31EB"/>
        </w:tc>
        <w:tc>
          <w:tcPr>
            <w:tcW w:w="850" w:type="dxa"/>
          </w:tcPr>
          <w:p w14:paraId="709B6757" w14:textId="77777777" w:rsidR="00BD31EB" w:rsidRDefault="00BD31EB" w:rsidP="00BD31EB"/>
        </w:tc>
        <w:tc>
          <w:tcPr>
            <w:tcW w:w="851" w:type="dxa"/>
          </w:tcPr>
          <w:p w14:paraId="14D86633" w14:textId="77777777" w:rsidR="00BD31EB" w:rsidRDefault="00BD31EB" w:rsidP="00BD31EB"/>
        </w:tc>
        <w:tc>
          <w:tcPr>
            <w:tcW w:w="850" w:type="dxa"/>
          </w:tcPr>
          <w:p w14:paraId="4CD57417" w14:textId="77777777" w:rsidR="00BD31EB" w:rsidRDefault="00BD31EB" w:rsidP="00BD31EB"/>
        </w:tc>
        <w:tc>
          <w:tcPr>
            <w:tcW w:w="853" w:type="dxa"/>
          </w:tcPr>
          <w:p w14:paraId="33D36DB9" w14:textId="77777777" w:rsidR="00BD31EB" w:rsidRDefault="00BD31EB" w:rsidP="00BD31EB"/>
        </w:tc>
        <w:tc>
          <w:tcPr>
            <w:tcW w:w="2125" w:type="dxa"/>
          </w:tcPr>
          <w:p w14:paraId="5125241A" w14:textId="77777777" w:rsidR="00BD31EB" w:rsidRDefault="00BD31EB" w:rsidP="00BD31EB"/>
        </w:tc>
        <w:tc>
          <w:tcPr>
            <w:tcW w:w="2777" w:type="dxa"/>
          </w:tcPr>
          <w:p w14:paraId="18E6E7BE" w14:textId="77777777" w:rsidR="00BD31EB" w:rsidRDefault="00BD31EB" w:rsidP="00BD31EB"/>
        </w:tc>
      </w:tr>
      <w:tr w:rsidR="00BD31EB" w14:paraId="6560A7A4" w14:textId="77777777" w:rsidTr="00B9576F">
        <w:tc>
          <w:tcPr>
            <w:tcW w:w="560" w:type="dxa"/>
          </w:tcPr>
          <w:p w14:paraId="65B22AEA" w14:textId="32BFBF23" w:rsidR="00BD31EB" w:rsidRDefault="001441B4" w:rsidP="00BD31EB">
            <w:r>
              <w:t>2c</w:t>
            </w:r>
          </w:p>
        </w:tc>
        <w:tc>
          <w:tcPr>
            <w:tcW w:w="5665" w:type="dxa"/>
          </w:tcPr>
          <w:p w14:paraId="7F25444C" w14:textId="2AB1EA12" w:rsidR="00BD31EB" w:rsidRPr="00724737" w:rsidRDefault="001441B4" w:rsidP="00BD31EB">
            <w:r>
              <w:t>Have at least three members, although the Department’s strong preference is for five [1.3]</w:t>
            </w:r>
          </w:p>
        </w:tc>
        <w:tc>
          <w:tcPr>
            <w:tcW w:w="857" w:type="dxa"/>
          </w:tcPr>
          <w:p w14:paraId="53BA0A06" w14:textId="77777777" w:rsidR="00BD31EB" w:rsidRDefault="00BD31EB" w:rsidP="00BD31EB"/>
        </w:tc>
        <w:tc>
          <w:tcPr>
            <w:tcW w:w="850" w:type="dxa"/>
          </w:tcPr>
          <w:p w14:paraId="231F701B" w14:textId="77777777" w:rsidR="00BD31EB" w:rsidRDefault="00BD31EB" w:rsidP="00BD31EB"/>
        </w:tc>
        <w:tc>
          <w:tcPr>
            <w:tcW w:w="851" w:type="dxa"/>
          </w:tcPr>
          <w:p w14:paraId="081C932E" w14:textId="77777777" w:rsidR="00BD31EB" w:rsidRDefault="00BD31EB" w:rsidP="00BD31EB"/>
        </w:tc>
        <w:tc>
          <w:tcPr>
            <w:tcW w:w="850" w:type="dxa"/>
          </w:tcPr>
          <w:p w14:paraId="4B46F73E" w14:textId="77777777" w:rsidR="00BD31EB" w:rsidRDefault="00BD31EB" w:rsidP="00BD31EB"/>
        </w:tc>
        <w:tc>
          <w:tcPr>
            <w:tcW w:w="853" w:type="dxa"/>
          </w:tcPr>
          <w:p w14:paraId="7C87F3D1" w14:textId="77777777" w:rsidR="00BD31EB" w:rsidRDefault="00BD31EB" w:rsidP="00BD31EB"/>
        </w:tc>
        <w:tc>
          <w:tcPr>
            <w:tcW w:w="2125" w:type="dxa"/>
          </w:tcPr>
          <w:p w14:paraId="06A18128" w14:textId="77777777" w:rsidR="00BD31EB" w:rsidRDefault="00BD31EB" w:rsidP="00BD31EB"/>
        </w:tc>
        <w:tc>
          <w:tcPr>
            <w:tcW w:w="2777" w:type="dxa"/>
          </w:tcPr>
          <w:p w14:paraId="7CE4821E" w14:textId="77777777" w:rsidR="00BD31EB" w:rsidRDefault="00BD31EB" w:rsidP="00BD31EB"/>
        </w:tc>
      </w:tr>
      <w:tr w:rsidR="00BD31EB" w14:paraId="57F24204" w14:textId="77777777" w:rsidTr="00B9576F">
        <w:tc>
          <w:tcPr>
            <w:tcW w:w="560" w:type="dxa"/>
          </w:tcPr>
          <w:p w14:paraId="5F0F5263" w14:textId="08B55532" w:rsidR="00BD31EB" w:rsidRDefault="001441B4" w:rsidP="00BD31EB">
            <w:r>
              <w:t>2d</w:t>
            </w:r>
          </w:p>
        </w:tc>
        <w:tc>
          <w:tcPr>
            <w:tcW w:w="5665" w:type="dxa"/>
          </w:tcPr>
          <w:p w14:paraId="69D8941A" w14:textId="26CFC60B" w:rsidR="00BD31EB" w:rsidRPr="00724737" w:rsidRDefault="001441B4" w:rsidP="00BD31EB">
            <w:r>
              <w:t xml:space="preserve">Not have members as employees, nor have members occupy staff roles on an unpaid voluntary basis [1.4] </w:t>
            </w:r>
          </w:p>
        </w:tc>
        <w:tc>
          <w:tcPr>
            <w:tcW w:w="857" w:type="dxa"/>
          </w:tcPr>
          <w:p w14:paraId="34B6981E" w14:textId="77777777" w:rsidR="00BD31EB" w:rsidRDefault="00BD31EB" w:rsidP="00BD31EB"/>
        </w:tc>
        <w:tc>
          <w:tcPr>
            <w:tcW w:w="850" w:type="dxa"/>
          </w:tcPr>
          <w:p w14:paraId="5BF6753D" w14:textId="77777777" w:rsidR="00BD31EB" w:rsidRDefault="00BD31EB" w:rsidP="00BD31EB"/>
        </w:tc>
        <w:tc>
          <w:tcPr>
            <w:tcW w:w="851" w:type="dxa"/>
          </w:tcPr>
          <w:p w14:paraId="18FC83CC" w14:textId="77777777" w:rsidR="00BD31EB" w:rsidRDefault="00BD31EB" w:rsidP="00BD31EB"/>
        </w:tc>
        <w:tc>
          <w:tcPr>
            <w:tcW w:w="850" w:type="dxa"/>
          </w:tcPr>
          <w:p w14:paraId="2A58EC66" w14:textId="77777777" w:rsidR="00BD31EB" w:rsidRDefault="00BD31EB" w:rsidP="00BD31EB"/>
        </w:tc>
        <w:tc>
          <w:tcPr>
            <w:tcW w:w="853" w:type="dxa"/>
          </w:tcPr>
          <w:p w14:paraId="3071BCE1" w14:textId="77777777" w:rsidR="00BD31EB" w:rsidRDefault="00BD31EB" w:rsidP="00BD31EB"/>
        </w:tc>
        <w:tc>
          <w:tcPr>
            <w:tcW w:w="2125" w:type="dxa"/>
          </w:tcPr>
          <w:p w14:paraId="1667C394" w14:textId="77777777" w:rsidR="00BD31EB" w:rsidRDefault="00BD31EB" w:rsidP="00BD31EB"/>
        </w:tc>
        <w:tc>
          <w:tcPr>
            <w:tcW w:w="2777" w:type="dxa"/>
          </w:tcPr>
          <w:p w14:paraId="25C6D551" w14:textId="77777777" w:rsidR="00BD31EB" w:rsidRDefault="00BD31EB" w:rsidP="00BD31EB"/>
        </w:tc>
      </w:tr>
      <w:tr w:rsidR="00BD31EB" w14:paraId="55369C2F" w14:textId="77777777" w:rsidTr="00B9576F">
        <w:tc>
          <w:tcPr>
            <w:tcW w:w="560" w:type="dxa"/>
          </w:tcPr>
          <w:p w14:paraId="73021ACB" w14:textId="10554C9A" w:rsidR="00BD31EB" w:rsidRDefault="001441B4" w:rsidP="00BD31EB">
            <w:r>
              <w:t>2e</w:t>
            </w:r>
          </w:p>
        </w:tc>
        <w:tc>
          <w:tcPr>
            <w:tcW w:w="5665" w:type="dxa"/>
          </w:tcPr>
          <w:p w14:paraId="32CAD927" w14:textId="6A2380CA" w:rsidR="00BD31EB" w:rsidRPr="00724737" w:rsidRDefault="001441B4" w:rsidP="00BD31EB">
            <w:r>
              <w:t> Ensure regularity, propriety and value for money [1.14, 1.28 and 2.7]</w:t>
            </w:r>
          </w:p>
        </w:tc>
        <w:tc>
          <w:tcPr>
            <w:tcW w:w="857" w:type="dxa"/>
          </w:tcPr>
          <w:p w14:paraId="2AF98D4D" w14:textId="77777777" w:rsidR="00BD31EB" w:rsidRDefault="00BD31EB" w:rsidP="00BD31EB"/>
        </w:tc>
        <w:tc>
          <w:tcPr>
            <w:tcW w:w="850" w:type="dxa"/>
          </w:tcPr>
          <w:p w14:paraId="42AE9E89" w14:textId="77777777" w:rsidR="00BD31EB" w:rsidRDefault="00BD31EB" w:rsidP="00BD31EB"/>
        </w:tc>
        <w:tc>
          <w:tcPr>
            <w:tcW w:w="851" w:type="dxa"/>
          </w:tcPr>
          <w:p w14:paraId="4004C643" w14:textId="77777777" w:rsidR="00BD31EB" w:rsidRDefault="00BD31EB" w:rsidP="00BD31EB"/>
        </w:tc>
        <w:tc>
          <w:tcPr>
            <w:tcW w:w="850" w:type="dxa"/>
          </w:tcPr>
          <w:p w14:paraId="1236BFAD" w14:textId="77777777" w:rsidR="00BD31EB" w:rsidRDefault="00BD31EB" w:rsidP="00BD31EB"/>
        </w:tc>
        <w:tc>
          <w:tcPr>
            <w:tcW w:w="853" w:type="dxa"/>
          </w:tcPr>
          <w:p w14:paraId="59640053" w14:textId="77777777" w:rsidR="00BD31EB" w:rsidRDefault="00BD31EB" w:rsidP="00BD31EB"/>
        </w:tc>
        <w:tc>
          <w:tcPr>
            <w:tcW w:w="2125" w:type="dxa"/>
          </w:tcPr>
          <w:p w14:paraId="6C6D5DFF" w14:textId="77777777" w:rsidR="00BD31EB" w:rsidRDefault="00BD31EB" w:rsidP="00BD31EB"/>
        </w:tc>
        <w:tc>
          <w:tcPr>
            <w:tcW w:w="2777" w:type="dxa"/>
          </w:tcPr>
          <w:p w14:paraId="3ABBE46A" w14:textId="77777777" w:rsidR="00BD31EB" w:rsidRDefault="00BD31EB" w:rsidP="00BD31EB"/>
        </w:tc>
      </w:tr>
      <w:tr w:rsidR="00BD31EB" w14:paraId="08E67043" w14:textId="77777777" w:rsidTr="00B9576F">
        <w:tc>
          <w:tcPr>
            <w:tcW w:w="560" w:type="dxa"/>
          </w:tcPr>
          <w:p w14:paraId="2094C92F" w14:textId="6F931304" w:rsidR="00BD31EB" w:rsidRDefault="001441B4" w:rsidP="00BD31EB">
            <w:r>
              <w:t>2f</w:t>
            </w:r>
          </w:p>
        </w:tc>
        <w:tc>
          <w:tcPr>
            <w:tcW w:w="5665" w:type="dxa"/>
          </w:tcPr>
          <w:p w14:paraId="06F6D53D" w14:textId="766FCD0D" w:rsidR="00BD31EB" w:rsidRPr="00724737" w:rsidRDefault="001441B4" w:rsidP="00BD31EB">
            <w:r>
              <w:t xml:space="preserve">Trustees to take ownership of financial sustainability and ability to operate as a going concern [1.14] </w:t>
            </w:r>
          </w:p>
        </w:tc>
        <w:tc>
          <w:tcPr>
            <w:tcW w:w="857" w:type="dxa"/>
          </w:tcPr>
          <w:p w14:paraId="465F2B60" w14:textId="77777777" w:rsidR="00BD31EB" w:rsidRDefault="00BD31EB" w:rsidP="00BD31EB"/>
        </w:tc>
        <w:tc>
          <w:tcPr>
            <w:tcW w:w="850" w:type="dxa"/>
          </w:tcPr>
          <w:p w14:paraId="4C0FCDC7" w14:textId="77777777" w:rsidR="00BD31EB" w:rsidRDefault="00BD31EB" w:rsidP="00BD31EB"/>
        </w:tc>
        <w:tc>
          <w:tcPr>
            <w:tcW w:w="851" w:type="dxa"/>
          </w:tcPr>
          <w:p w14:paraId="15562536" w14:textId="77777777" w:rsidR="00BD31EB" w:rsidRDefault="00BD31EB" w:rsidP="00BD31EB"/>
        </w:tc>
        <w:tc>
          <w:tcPr>
            <w:tcW w:w="850" w:type="dxa"/>
          </w:tcPr>
          <w:p w14:paraId="24DE3AE5" w14:textId="77777777" w:rsidR="00BD31EB" w:rsidRDefault="00BD31EB" w:rsidP="00BD31EB"/>
        </w:tc>
        <w:tc>
          <w:tcPr>
            <w:tcW w:w="853" w:type="dxa"/>
          </w:tcPr>
          <w:p w14:paraId="7C863875" w14:textId="77777777" w:rsidR="00BD31EB" w:rsidRDefault="00BD31EB" w:rsidP="00BD31EB"/>
        </w:tc>
        <w:tc>
          <w:tcPr>
            <w:tcW w:w="2125" w:type="dxa"/>
          </w:tcPr>
          <w:p w14:paraId="4430D578" w14:textId="77777777" w:rsidR="00BD31EB" w:rsidRDefault="00BD31EB" w:rsidP="00BD31EB"/>
        </w:tc>
        <w:tc>
          <w:tcPr>
            <w:tcW w:w="2777" w:type="dxa"/>
          </w:tcPr>
          <w:p w14:paraId="207A24E7" w14:textId="77777777" w:rsidR="00BD31EB" w:rsidRDefault="00BD31EB" w:rsidP="00BD31EB"/>
        </w:tc>
      </w:tr>
      <w:tr w:rsidR="00BD31EB" w14:paraId="26376265" w14:textId="77777777" w:rsidTr="00B9576F">
        <w:tc>
          <w:tcPr>
            <w:tcW w:w="560" w:type="dxa"/>
          </w:tcPr>
          <w:p w14:paraId="781A2030" w14:textId="7E3BBE5B" w:rsidR="00BD31EB" w:rsidRDefault="001441B4" w:rsidP="00BD31EB">
            <w:r>
              <w:t>2g</w:t>
            </w:r>
          </w:p>
        </w:tc>
        <w:tc>
          <w:tcPr>
            <w:tcW w:w="5665" w:type="dxa"/>
          </w:tcPr>
          <w:p w14:paraId="1D51C4FB" w14:textId="0B6EEB42" w:rsidR="00BD31EB" w:rsidRPr="00724737" w:rsidRDefault="001441B4" w:rsidP="00BD31EB">
            <w:r>
              <w:t>Ensure committees contain a majority of trustees [1.18]</w:t>
            </w:r>
          </w:p>
        </w:tc>
        <w:tc>
          <w:tcPr>
            <w:tcW w:w="857" w:type="dxa"/>
          </w:tcPr>
          <w:p w14:paraId="64FE8841" w14:textId="77777777" w:rsidR="00BD31EB" w:rsidRDefault="00BD31EB" w:rsidP="00BD31EB"/>
        </w:tc>
        <w:tc>
          <w:tcPr>
            <w:tcW w:w="850" w:type="dxa"/>
          </w:tcPr>
          <w:p w14:paraId="13BE12DD" w14:textId="77777777" w:rsidR="00BD31EB" w:rsidRDefault="00BD31EB" w:rsidP="00BD31EB"/>
        </w:tc>
        <w:tc>
          <w:tcPr>
            <w:tcW w:w="851" w:type="dxa"/>
          </w:tcPr>
          <w:p w14:paraId="7DE65550" w14:textId="77777777" w:rsidR="00BD31EB" w:rsidRDefault="00BD31EB" w:rsidP="00BD31EB"/>
        </w:tc>
        <w:tc>
          <w:tcPr>
            <w:tcW w:w="850" w:type="dxa"/>
          </w:tcPr>
          <w:p w14:paraId="0863E4A3" w14:textId="77777777" w:rsidR="00BD31EB" w:rsidRDefault="00BD31EB" w:rsidP="00BD31EB"/>
        </w:tc>
        <w:tc>
          <w:tcPr>
            <w:tcW w:w="853" w:type="dxa"/>
          </w:tcPr>
          <w:p w14:paraId="7B46FD61" w14:textId="77777777" w:rsidR="00BD31EB" w:rsidRDefault="00BD31EB" w:rsidP="00BD31EB"/>
        </w:tc>
        <w:tc>
          <w:tcPr>
            <w:tcW w:w="2125" w:type="dxa"/>
          </w:tcPr>
          <w:p w14:paraId="6D736CF8" w14:textId="77777777" w:rsidR="00BD31EB" w:rsidRDefault="00BD31EB" w:rsidP="00BD31EB"/>
        </w:tc>
        <w:tc>
          <w:tcPr>
            <w:tcW w:w="2777" w:type="dxa"/>
          </w:tcPr>
          <w:p w14:paraId="00285451" w14:textId="77777777" w:rsidR="00BD31EB" w:rsidRDefault="00BD31EB" w:rsidP="00BD31EB"/>
        </w:tc>
      </w:tr>
      <w:tr w:rsidR="00BD31EB" w14:paraId="096647D1" w14:textId="77777777" w:rsidTr="00B9576F">
        <w:tc>
          <w:tcPr>
            <w:tcW w:w="560" w:type="dxa"/>
          </w:tcPr>
          <w:p w14:paraId="4483F661" w14:textId="5EBD4832" w:rsidR="00BD31EB" w:rsidRDefault="001441B4" w:rsidP="00BD31EB">
            <w:r>
              <w:t>2h</w:t>
            </w:r>
          </w:p>
        </w:tc>
        <w:tc>
          <w:tcPr>
            <w:tcW w:w="5665" w:type="dxa"/>
          </w:tcPr>
          <w:p w14:paraId="158FCABF" w14:textId="531B8A97" w:rsidR="00BD31EB" w:rsidRPr="00724737" w:rsidRDefault="001441B4" w:rsidP="00BD31EB">
            <w:r>
              <w:t>Not have de facto trustees or shadow directors [1.19]</w:t>
            </w:r>
          </w:p>
        </w:tc>
        <w:tc>
          <w:tcPr>
            <w:tcW w:w="857" w:type="dxa"/>
          </w:tcPr>
          <w:p w14:paraId="4861BD41" w14:textId="77777777" w:rsidR="00BD31EB" w:rsidRDefault="00BD31EB" w:rsidP="00BD31EB"/>
        </w:tc>
        <w:tc>
          <w:tcPr>
            <w:tcW w:w="850" w:type="dxa"/>
          </w:tcPr>
          <w:p w14:paraId="68A64578" w14:textId="77777777" w:rsidR="00BD31EB" w:rsidRDefault="00BD31EB" w:rsidP="00BD31EB"/>
        </w:tc>
        <w:tc>
          <w:tcPr>
            <w:tcW w:w="851" w:type="dxa"/>
          </w:tcPr>
          <w:p w14:paraId="4DC40B26" w14:textId="77777777" w:rsidR="00BD31EB" w:rsidRDefault="00BD31EB" w:rsidP="00BD31EB"/>
        </w:tc>
        <w:tc>
          <w:tcPr>
            <w:tcW w:w="850" w:type="dxa"/>
          </w:tcPr>
          <w:p w14:paraId="74EC82A0" w14:textId="77777777" w:rsidR="00BD31EB" w:rsidRDefault="00BD31EB" w:rsidP="00BD31EB"/>
        </w:tc>
        <w:tc>
          <w:tcPr>
            <w:tcW w:w="853" w:type="dxa"/>
          </w:tcPr>
          <w:p w14:paraId="305C1B74" w14:textId="77777777" w:rsidR="00BD31EB" w:rsidRDefault="00BD31EB" w:rsidP="00BD31EB"/>
        </w:tc>
        <w:tc>
          <w:tcPr>
            <w:tcW w:w="2125" w:type="dxa"/>
          </w:tcPr>
          <w:p w14:paraId="5895F733" w14:textId="77777777" w:rsidR="00BD31EB" w:rsidRDefault="00BD31EB" w:rsidP="00BD31EB"/>
        </w:tc>
        <w:tc>
          <w:tcPr>
            <w:tcW w:w="2777" w:type="dxa"/>
          </w:tcPr>
          <w:p w14:paraId="0C393300" w14:textId="77777777" w:rsidR="00BD31EB" w:rsidRDefault="00BD31EB" w:rsidP="00BD31EB"/>
        </w:tc>
      </w:tr>
      <w:tr w:rsidR="00BD31EB" w14:paraId="60631BC7" w14:textId="77777777" w:rsidTr="00B9576F">
        <w:tc>
          <w:tcPr>
            <w:tcW w:w="560" w:type="dxa"/>
          </w:tcPr>
          <w:p w14:paraId="7136F7F7" w14:textId="76E4BE57" w:rsidR="00BD31EB" w:rsidRDefault="001441B4" w:rsidP="00BD31EB">
            <w:r>
              <w:t>2i</w:t>
            </w:r>
          </w:p>
        </w:tc>
        <w:tc>
          <w:tcPr>
            <w:tcW w:w="5665" w:type="dxa"/>
          </w:tcPr>
          <w:p w14:paraId="64D3BF88" w14:textId="2A561134" w:rsidR="00BD31EB" w:rsidRPr="00724737" w:rsidRDefault="001441B4" w:rsidP="00BD31EB">
            <w:r>
              <w:t>Include a review of the trust’s governance structure and board composition in the governance statement when producing audited accounts for the first time [1.21]</w:t>
            </w:r>
          </w:p>
        </w:tc>
        <w:tc>
          <w:tcPr>
            <w:tcW w:w="857" w:type="dxa"/>
          </w:tcPr>
          <w:p w14:paraId="2A67A78A" w14:textId="77777777" w:rsidR="00BD31EB" w:rsidRDefault="00BD31EB" w:rsidP="00BD31EB"/>
        </w:tc>
        <w:tc>
          <w:tcPr>
            <w:tcW w:w="850" w:type="dxa"/>
          </w:tcPr>
          <w:p w14:paraId="65931885" w14:textId="77777777" w:rsidR="00BD31EB" w:rsidRDefault="00BD31EB" w:rsidP="00BD31EB"/>
        </w:tc>
        <w:tc>
          <w:tcPr>
            <w:tcW w:w="851" w:type="dxa"/>
          </w:tcPr>
          <w:p w14:paraId="572099C8" w14:textId="77777777" w:rsidR="00BD31EB" w:rsidRDefault="00BD31EB" w:rsidP="00BD31EB"/>
        </w:tc>
        <w:tc>
          <w:tcPr>
            <w:tcW w:w="850" w:type="dxa"/>
          </w:tcPr>
          <w:p w14:paraId="18B863FA" w14:textId="77777777" w:rsidR="00BD31EB" w:rsidRDefault="00BD31EB" w:rsidP="00BD31EB"/>
        </w:tc>
        <w:tc>
          <w:tcPr>
            <w:tcW w:w="853" w:type="dxa"/>
          </w:tcPr>
          <w:p w14:paraId="74E02AE2" w14:textId="77777777" w:rsidR="00BD31EB" w:rsidRDefault="00BD31EB" w:rsidP="00BD31EB"/>
        </w:tc>
        <w:tc>
          <w:tcPr>
            <w:tcW w:w="2125" w:type="dxa"/>
          </w:tcPr>
          <w:p w14:paraId="56DA21BA" w14:textId="77777777" w:rsidR="00BD31EB" w:rsidRDefault="00BD31EB" w:rsidP="00BD31EB"/>
        </w:tc>
        <w:tc>
          <w:tcPr>
            <w:tcW w:w="2777" w:type="dxa"/>
          </w:tcPr>
          <w:p w14:paraId="094CBFB4" w14:textId="77777777" w:rsidR="00BD31EB" w:rsidRDefault="00BD31EB" w:rsidP="00BD31EB"/>
        </w:tc>
      </w:tr>
      <w:tr w:rsidR="00BD31EB" w14:paraId="415E52A5" w14:textId="77777777" w:rsidTr="00B9576F">
        <w:tc>
          <w:tcPr>
            <w:tcW w:w="560" w:type="dxa"/>
          </w:tcPr>
          <w:p w14:paraId="640E8E9B" w14:textId="4930140D" w:rsidR="00BD31EB" w:rsidRDefault="001441B4" w:rsidP="00BD31EB">
            <w:r>
              <w:t>2j</w:t>
            </w:r>
          </w:p>
        </w:tc>
        <w:tc>
          <w:tcPr>
            <w:tcW w:w="5665" w:type="dxa"/>
          </w:tcPr>
          <w:p w14:paraId="1D81CDAB" w14:textId="119BB52E" w:rsidR="00BD31EB" w:rsidRPr="00724737" w:rsidRDefault="001441B4" w:rsidP="00BD31EB">
            <w:r>
              <w:t>Appoint a senior executive leader (should be principal or chief executive) [1.25]</w:t>
            </w:r>
          </w:p>
        </w:tc>
        <w:tc>
          <w:tcPr>
            <w:tcW w:w="857" w:type="dxa"/>
          </w:tcPr>
          <w:p w14:paraId="17BBC82E" w14:textId="77777777" w:rsidR="00BD31EB" w:rsidRDefault="00BD31EB" w:rsidP="00BD31EB"/>
        </w:tc>
        <w:tc>
          <w:tcPr>
            <w:tcW w:w="850" w:type="dxa"/>
          </w:tcPr>
          <w:p w14:paraId="19FB42E3" w14:textId="77777777" w:rsidR="00BD31EB" w:rsidRDefault="00BD31EB" w:rsidP="00BD31EB"/>
        </w:tc>
        <w:tc>
          <w:tcPr>
            <w:tcW w:w="851" w:type="dxa"/>
          </w:tcPr>
          <w:p w14:paraId="5741BE74" w14:textId="77777777" w:rsidR="00BD31EB" w:rsidRDefault="00BD31EB" w:rsidP="00BD31EB"/>
        </w:tc>
        <w:tc>
          <w:tcPr>
            <w:tcW w:w="850" w:type="dxa"/>
          </w:tcPr>
          <w:p w14:paraId="103446A1" w14:textId="77777777" w:rsidR="00BD31EB" w:rsidRDefault="00BD31EB" w:rsidP="00BD31EB"/>
        </w:tc>
        <w:tc>
          <w:tcPr>
            <w:tcW w:w="853" w:type="dxa"/>
          </w:tcPr>
          <w:p w14:paraId="408643D6" w14:textId="77777777" w:rsidR="00BD31EB" w:rsidRDefault="00BD31EB" w:rsidP="00BD31EB"/>
        </w:tc>
        <w:tc>
          <w:tcPr>
            <w:tcW w:w="2125" w:type="dxa"/>
          </w:tcPr>
          <w:p w14:paraId="79E54F2A" w14:textId="77777777" w:rsidR="00BD31EB" w:rsidRDefault="00BD31EB" w:rsidP="00BD31EB"/>
        </w:tc>
        <w:tc>
          <w:tcPr>
            <w:tcW w:w="2777" w:type="dxa"/>
          </w:tcPr>
          <w:p w14:paraId="6D1B0A12" w14:textId="77777777" w:rsidR="00BD31EB" w:rsidRDefault="00BD31EB" w:rsidP="00BD31EB"/>
        </w:tc>
      </w:tr>
      <w:tr w:rsidR="00BD31EB" w14:paraId="14016DAF" w14:textId="77777777" w:rsidTr="00B9576F">
        <w:tc>
          <w:tcPr>
            <w:tcW w:w="560" w:type="dxa"/>
          </w:tcPr>
          <w:p w14:paraId="2856A552" w14:textId="2CBB5714" w:rsidR="00BD31EB" w:rsidRDefault="001441B4" w:rsidP="00BD31EB">
            <w:r>
              <w:t>2k</w:t>
            </w:r>
          </w:p>
        </w:tc>
        <w:tc>
          <w:tcPr>
            <w:tcW w:w="5665" w:type="dxa"/>
          </w:tcPr>
          <w:p w14:paraId="1F110738" w14:textId="1CA829D7" w:rsidR="00BD31EB" w:rsidRPr="00724737" w:rsidRDefault="001441B4" w:rsidP="00BD31EB">
            <w:r>
              <w:t>Appoint an accounting officer (the senior executive leader) with responsibility for regularity, propriety and value for money and for assuring the board about compliance with the funding agreement and handbook [1.26 to 1.35]</w:t>
            </w:r>
          </w:p>
        </w:tc>
        <w:tc>
          <w:tcPr>
            <w:tcW w:w="857" w:type="dxa"/>
          </w:tcPr>
          <w:p w14:paraId="6B4EAD4F" w14:textId="77777777" w:rsidR="00BD31EB" w:rsidRDefault="00BD31EB" w:rsidP="00BD31EB"/>
        </w:tc>
        <w:tc>
          <w:tcPr>
            <w:tcW w:w="850" w:type="dxa"/>
          </w:tcPr>
          <w:p w14:paraId="445B91DB" w14:textId="77777777" w:rsidR="00BD31EB" w:rsidRDefault="00BD31EB" w:rsidP="00BD31EB"/>
        </w:tc>
        <w:tc>
          <w:tcPr>
            <w:tcW w:w="851" w:type="dxa"/>
          </w:tcPr>
          <w:p w14:paraId="07F7569A" w14:textId="77777777" w:rsidR="00BD31EB" w:rsidRDefault="00BD31EB" w:rsidP="00BD31EB"/>
        </w:tc>
        <w:tc>
          <w:tcPr>
            <w:tcW w:w="850" w:type="dxa"/>
          </w:tcPr>
          <w:p w14:paraId="36C215D5" w14:textId="77777777" w:rsidR="00BD31EB" w:rsidRDefault="00BD31EB" w:rsidP="00BD31EB"/>
        </w:tc>
        <w:tc>
          <w:tcPr>
            <w:tcW w:w="853" w:type="dxa"/>
          </w:tcPr>
          <w:p w14:paraId="4ECC5595" w14:textId="77777777" w:rsidR="00BD31EB" w:rsidRDefault="00BD31EB" w:rsidP="00BD31EB"/>
        </w:tc>
        <w:tc>
          <w:tcPr>
            <w:tcW w:w="2125" w:type="dxa"/>
          </w:tcPr>
          <w:p w14:paraId="0FFC20BB" w14:textId="77777777" w:rsidR="00BD31EB" w:rsidRDefault="00BD31EB" w:rsidP="00BD31EB"/>
        </w:tc>
        <w:tc>
          <w:tcPr>
            <w:tcW w:w="2777" w:type="dxa"/>
          </w:tcPr>
          <w:p w14:paraId="5680531D" w14:textId="77777777" w:rsidR="00BD31EB" w:rsidRDefault="00BD31EB" w:rsidP="00BD31EB"/>
        </w:tc>
      </w:tr>
      <w:tr w:rsidR="00BD31EB" w14:paraId="59C11ADE" w14:textId="77777777" w:rsidTr="00B9576F">
        <w:tc>
          <w:tcPr>
            <w:tcW w:w="560" w:type="dxa"/>
          </w:tcPr>
          <w:p w14:paraId="08753B95" w14:textId="649ABF2B" w:rsidR="00BD31EB" w:rsidRDefault="001441B4" w:rsidP="00BD31EB">
            <w:r>
              <w:t>2l</w:t>
            </w:r>
          </w:p>
        </w:tc>
        <w:tc>
          <w:tcPr>
            <w:tcW w:w="5665" w:type="dxa"/>
          </w:tcPr>
          <w:p w14:paraId="147B83B9" w14:textId="30FBE3ED" w:rsidR="00BD31EB" w:rsidRPr="00724737" w:rsidRDefault="001441B4" w:rsidP="00BD31EB">
            <w:r>
              <w:t xml:space="preserve">Demonstrate in the governance statement how the trust has secured value for money [1.32] </w:t>
            </w:r>
          </w:p>
        </w:tc>
        <w:tc>
          <w:tcPr>
            <w:tcW w:w="857" w:type="dxa"/>
          </w:tcPr>
          <w:p w14:paraId="61790A57" w14:textId="77777777" w:rsidR="00BD31EB" w:rsidRDefault="00BD31EB" w:rsidP="00BD31EB"/>
        </w:tc>
        <w:tc>
          <w:tcPr>
            <w:tcW w:w="850" w:type="dxa"/>
          </w:tcPr>
          <w:p w14:paraId="7B8E9AC2" w14:textId="77777777" w:rsidR="00BD31EB" w:rsidRDefault="00BD31EB" w:rsidP="00BD31EB"/>
        </w:tc>
        <w:tc>
          <w:tcPr>
            <w:tcW w:w="851" w:type="dxa"/>
          </w:tcPr>
          <w:p w14:paraId="28D40342" w14:textId="77777777" w:rsidR="00BD31EB" w:rsidRDefault="00BD31EB" w:rsidP="00BD31EB"/>
        </w:tc>
        <w:tc>
          <w:tcPr>
            <w:tcW w:w="850" w:type="dxa"/>
          </w:tcPr>
          <w:p w14:paraId="688DBB56" w14:textId="77777777" w:rsidR="00BD31EB" w:rsidRDefault="00BD31EB" w:rsidP="00BD31EB"/>
        </w:tc>
        <w:tc>
          <w:tcPr>
            <w:tcW w:w="853" w:type="dxa"/>
          </w:tcPr>
          <w:p w14:paraId="2058D392" w14:textId="77777777" w:rsidR="00BD31EB" w:rsidRDefault="00BD31EB" w:rsidP="00BD31EB"/>
        </w:tc>
        <w:tc>
          <w:tcPr>
            <w:tcW w:w="2125" w:type="dxa"/>
          </w:tcPr>
          <w:p w14:paraId="0AB94F26" w14:textId="77777777" w:rsidR="00BD31EB" w:rsidRDefault="00BD31EB" w:rsidP="00BD31EB"/>
        </w:tc>
        <w:tc>
          <w:tcPr>
            <w:tcW w:w="2777" w:type="dxa"/>
          </w:tcPr>
          <w:p w14:paraId="021E26BF" w14:textId="77777777" w:rsidR="00BD31EB" w:rsidRDefault="00BD31EB" w:rsidP="00BD31EB"/>
        </w:tc>
      </w:tr>
      <w:tr w:rsidR="00BD31EB" w14:paraId="33A383BC" w14:textId="77777777" w:rsidTr="00B9576F">
        <w:tc>
          <w:tcPr>
            <w:tcW w:w="560" w:type="dxa"/>
          </w:tcPr>
          <w:p w14:paraId="749F5B6B" w14:textId="0CDF69DE" w:rsidR="00BD31EB" w:rsidRDefault="001441B4" w:rsidP="00BD31EB">
            <w:r>
              <w:t>2m</w:t>
            </w:r>
          </w:p>
        </w:tc>
        <w:tc>
          <w:tcPr>
            <w:tcW w:w="5665" w:type="dxa"/>
          </w:tcPr>
          <w:p w14:paraId="20831C0C" w14:textId="332987C7" w:rsidR="00BD31EB" w:rsidRPr="00724737" w:rsidRDefault="001441B4" w:rsidP="00BD31EB">
            <w:r>
              <w:t xml:space="preserve">Include a statement on regularity, propriety and compliance, signed by the accounting officer, in the audited accounts [1.32 and 4.13] </w:t>
            </w:r>
          </w:p>
        </w:tc>
        <w:tc>
          <w:tcPr>
            <w:tcW w:w="857" w:type="dxa"/>
          </w:tcPr>
          <w:p w14:paraId="60D7BBB8" w14:textId="77777777" w:rsidR="00BD31EB" w:rsidRDefault="00BD31EB" w:rsidP="00BD31EB"/>
        </w:tc>
        <w:tc>
          <w:tcPr>
            <w:tcW w:w="850" w:type="dxa"/>
          </w:tcPr>
          <w:p w14:paraId="4F4966FF" w14:textId="77777777" w:rsidR="00BD31EB" w:rsidRDefault="00BD31EB" w:rsidP="00BD31EB"/>
        </w:tc>
        <w:tc>
          <w:tcPr>
            <w:tcW w:w="851" w:type="dxa"/>
          </w:tcPr>
          <w:p w14:paraId="4E0126B8" w14:textId="77777777" w:rsidR="00BD31EB" w:rsidRDefault="00BD31EB" w:rsidP="00BD31EB"/>
        </w:tc>
        <w:tc>
          <w:tcPr>
            <w:tcW w:w="850" w:type="dxa"/>
          </w:tcPr>
          <w:p w14:paraId="1D3731C5" w14:textId="77777777" w:rsidR="00BD31EB" w:rsidRDefault="00BD31EB" w:rsidP="00BD31EB"/>
        </w:tc>
        <w:tc>
          <w:tcPr>
            <w:tcW w:w="853" w:type="dxa"/>
          </w:tcPr>
          <w:p w14:paraId="697D0CA2" w14:textId="77777777" w:rsidR="00BD31EB" w:rsidRDefault="00BD31EB" w:rsidP="00BD31EB"/>
        </w:tc>
        <w:tc>
          <w:tcPr>
            <w:tcW w:w="2125" w:type="dxa"/>
          </w:tcPr>
          <w:p w14:paraId="7D5A9A49" w14:textId="77777777" w:rsidR="00BD31EB" w:rsidRDefault="00BD31EB" w:rsidP="00BD31EB"/>
        </w:tc>
        <w:tc>
          <w:tcPr>
            <w:tcW w:w="2777" w:type="dxa"/>
          </w:tcPr>
          <w:p w14:paraId="17DDD0E4" w14:textId="77777777" w:rsidR="00BD31EB" w:rsidRDefault="00BD31EB" w:rsidP="00BD31EB"/>
        </w:tc>
      </w:tr>
      <w:tr w:rsidR="00BD31EB" w14:paraId="76DE37AC" w14:textId="77777777" w:rsidTr="00B9576F">
        <w:tc>
          <w:tcPr>
            <w:tcW w:w="560" w:type="dxa"/>
          </w:tcPr>
          <w:p w14:paraId="1499D65F" w14:textId="75506757" w:rsidR="00BD31EB" w:rsidRDefault="001441B4" w:rsidP="00BD31EB">
            <w:r>
              <w:t>2n</w:t>
            </w:r>
          </w:p>
        </w:tc>
        <w:tc>
          <w:tcPr>
            <w:tcW w:w="5665" w:type="dxa"/>
          </w:tcPr>
          <w:p w14:paraId="6CC1A7C4" w14:textId="5A4F7CD1" w:rsidR="00BD31EB" w:rsidRPr="00724737" w:rsidRDefault="001441B4" w:rsidP="00BD31EB">
            <w:r>
              <w:t xml:space="preserve">Appoint a chief financial officer to lead the finance department [1.36] </w:t>
            </w:r>
          </w:p>
        </w:tc>
        <w:tc>
          <w:tcPr>
            <w:tcW w:w="857" w:type="dxa"/>
          </w:tcPr>
          <w:p w14:paraId="5C4DFF51" w14:textId="77777777" w:rsidR="00BD31EB" w:rsidRDefault="00BD31EB" w:rsidP="00BD31EB"/>
        </w:tc>
        <w:tc>
          <w:tcPr>
            <w:tcW w:w="850" w:type="dxa"/>
          </w:tcPr>
          <w:p w14:paraId="37489CAB" w14:textId="77777777" w:rsidR="00BD31EB" w:rsidRDefault="00BD31EB" w:rsidP="00BD31EB"/>
        </w:tc>
        <w:tc>
          <w:tcPr>
            <w:tcW w:w="851" w:type="dxa"/>
          </w:tcPr>
          <w:p w14:paraId="77AF2894" w14:textId="77777777" w:rsidR="00BD31EB" w:rsidRDefault="00BD31EB" w:rsidP="00BD31EB"/>
        </w:tc>
        <w:tc>
          <w:tcPr>
            <w:tcW w:w="850" w:type="dxa"/>
          </w:tcPr>
          <w:p w14:paraId="15B4BB84" w14:textId="77777777" w:rsidR="00BD31EB" w:rsidRDefault="00BD31EB" w:rsidP="00BD31EB"/>
        </w:tc>
        <w:tc>
          <w:tcPr>
            <w:tcW w:w="853" w:type="dxa"/>
          </w:tcPr>
          <w:p w14:paraId="518A7345" w14:textId="77777777" w:rsidR="00BD31EB" w:rsidRDefault="00BD31EB" w:rsidP="00BD31EB"/>
        </w:tc>
        <w:tc>
          <w:tcPr>
            <w:tcW w:w="2125" w:type="dxa"/>
          </w:tcPr>
          <w:p w14:paraId="4775005F" w14:textId="77777777" w:rsidR="00BD31EB" w:rsidRDefault="00BD31EB" w:rsidP="00BD31EB"/>
        </w:tc>
        <w:tc>
          <w:tcPr>
            <w:tcW w:w="2777" w:type="dxa"/>
          </w:tcPr>
          <w:p w14:paraId="6E9C2256" w14:textId="77777777" w:rsidR="00BD31EB" w:rsidRDefault="00BD31EB" w:rsidP="00BD31EB"/>
        </w:tc>
      </w:tr>
      <w:tr w:rsidR="00BD31EB" w14:paraId="108011E5" w14:textId="77777777" w:rsidTr="00B9576F">
        <w:tc>
          <w:tcPr>
            <w:tcW w:w="560" w:type="dxa"/>
          </w:tcPr>
          <w:p w14:paraId="21706DDF" w14:textId="2216A8C8" w:rsidR="00BD31EB" w:rsidRDefault="001441B4" w:rsidP="00BD31EB">
            <w:r>
              <w:t>2o</w:t>
            </w:r>
          </w:p>
        </w:tc>
        <w:tc>
          <w:tcPr>
            <w:tcW w:w="5665" w:type="dxa"/>
          </w:tcPr>
          <w:p w14:paraId="7133D3F5" w14:textId="27E1B9F5" w:rsidR="00BD31EB" w:rsidRPr="00724737" w:rsidRDefault="001441B4" w:rsidP="00BD31EB">
            <w:r>
              <w:t xml:space="preserve">Have appropriately qualified and/or experienced finance staff [1.37] </w:t>
            </w:r>
          </w:p>
        </w:tc>
        <w:tc>
          <w:tcPr>
            <w:tcW w:w="857" w:type="dxa"/>
          </w:tcPr>
          <w:p w14:paraId="6C5756F0" w14:textId="77777777" w:rsidR="00BD31EB" w:rsidRDefault="00BD31EB" w:rsidP="00BD31EB"/>
        </w:tc>
        <w:tc>
          <w:tcPr>
            <w:tcW w:w="850" w:type="dxa"/>
          </w:tcPr>
          <w:p w14:paraId="6DAF159E" w14:textId="77777777" w:rsidR="00BD31EB" w:rsidRDefault="00BD31EB" w:rsidP="00BD31EB"/>
        </w:tc>
        <w:tc>
          <w:tcPr>
            <w:tcW w:w="851" w:type="dxa"/>
          </w:tcPr>
          <w:p w14:paraId="70DD45E8" w14:textId="77777777" w:rsidR="00BD31EB" w:rsidRDefault="00BD31EB" w:rsidP="00BD31EB"/>
        </w:tc>
        <w:tc>
          <w:tcPr>
            <w:tcW w:w="850" w:type="dxa"/>
          </w:tcPr>
          <w:p w14:paraId="73CFCAB1" w14:textId="77777777" w:rsidR="00BD31EB" w:rsidRDefault="00BD31EB" w:rsidP="00BD31EB"/>
        </w:tc>
        <w:tc>
          <w:tcPr>
            <w:tcW w:w="853" w:type="dxa"/>
          </w:tcPr>
          <w:p w14:paraId="059FDA6C" w14:textId="77777777" w:rsidR="00BD31EB" w:rsidRDefault="00BD31EB" w:rsidP="00BD31EB"/>
        </w:tc>
        <w:tc>
          <w:tcPr>
            <w:tcW w:w="2125" w:type="dxa"/>
          </w:tcPr>
          <w:p w14:paraId="608B06EC" w14:textId="77777777" w:rsidR="00BD31EB" w:rsidRDefault="00BD31EB" w:rsidP="00BD31EB"/>
        </w:tc>
        <w:tc>
          <w:tcPr>
            <w:tcW w:w="2777" w:type="dxa"/>
          </w:tcPr>
          <w:p w14:paraId="50957396" w14:textId="77777777" w:rsidR="00BD31EB" w:rsidRDefault="00BD31EB" w:rsidP="00BD31EB"/>
        </w:tc>
      </w:tr>
      <w:tr w:rsidR="00BD31EB" w14:paraId="50A5BD5F" w14:textId="77777777" w:rsidTr="00B9576F">
        <w:tc>
          <w:tcPr>
            <w:tcW w:w="560" w:type="dxa"/>
          </w:tcPr>
          <w:p w14:paraId="6D5260EC" w14:textId="25EC2284" w:rsidR="00BD31EB" w:rsidRDefault="001441B4" w:rsidP="00BD31EB">
            <w:r>
              <w:t>2p</w:t>
            </w:r>
          </w:p>
        </w:tc>
        <w:tc>
          <w:tcPr>
            <w:tcW w:w="5665" w:type="dxa"/>
          </w:tcPr>
          <w:p w14:paraId="0C5D3FAA" w14:textId="51A060B2" w:rsidR="00BD31EB" w:rsidRPr="00724737" w:rsidRDefault="001441B4" w:rsidP="00BD31EB">
            <w:r>
              <w:t>Appoint a clerk to the board [1.40]</w:t>
            </w:r>
          </w:p>
        </w:tc>
        <w:tc>
          <w:tcPr>
            <w:tcW w:w="857" w:type="dxa"/>
          </w:tcPr>
          <w:p w14:paraId="70600F08" w14:textId="77777777" w:rsidR="00BD31EB" w:rsidRDefault="00BD31EB" w:rsidP="00BD31EB"/>
        </w:tc>
        <w:tc>
          <w:tcPr>
            <w:tcW w:w="850" w:type="dxa"/>
          </w:tcPr>
          <w:p w14:paraId="302DA18A" w14:textId="77777777" w:rsidR="00BD31EB" w:rsidRDefault="00BD31EB" w:rsidP="00BD31EB"/>
        </w:tc>
        <w:tc>
          <w:tcPr>
            <w:tcW w:w="851" w:type="dxa"/>
          </w:tcPr>
          <w:p w14:paraId="619AF9E1" w14:textId="77777777" w:rsidR="00BD31EB" w:rsidRDefault="00BD31EB" w:rsidP="00BD31EB"/>
        </w:tc>
        <w:tc>
          <w:tcPr>
            <w:tcW w:w="850" w:type="dxa"/>
          </w:tcPr>
          <w:p w14:paraId="11712946" w14:textId="77777777" w:rsidR="00BD31EB" w:rsidRDefault="00BD31EB" w:rsidP="00BD31EB"/>
        </w:tc>
        <w:tc>
          <w:tcPr>
            <w:tcW w:w="853" w:type="dxa"/>
          </w:tcPr>
          <w:p w14:paraId="3D49118F" w14:textId="77777777" w:rsidR="00BD31EB" w:rsidRDefault="00BD31EB" w:rsidP="00BD31EB"/>
        </w:tc>
        <w:tc>
          <w:tcPr>
            <w:tcW w:w="2125" w:type="dxa"/>
          </w:tcPr>
          <w:p w14:paraId="37337E74" w14:textId="77777777" w:rsidR="00BD31EB" w:rsidRDefault="00BD31EB" w:rsidP="00BD31EB"/>
        </w:tc>
        <w:tc>
          <w:tcPr>
            <w:tcW w:w="2777" w:type="dxa"/>
          </w:tcPr>
          <w:p w14:paraId="4D870A5F" w14:textId="77777777" w:rsidR="00BD31EB" w:rsidRDefault="00BD31EB" w:rsidP="00BD31EB"/>
        </w:tc>
      </w:tr>
      <w:tr w:rsidR="001441B4" w14:paraId="75132DC0" w14:textId="77777777" w:rsidTr="00FD0307">
        <w:tc>
          <w:tcPr>
            <w:tcW w:w="15388" w:type="dxa"/>
            <w:gridSpan w:val="9"/>
            <w:shd w:val="clear" w:color="auto" w:fill="00B0F0"/>
          </w:tcPr>
          <w:p w14:paraId="7A504926" w14:textId="00D03832" w:rsidR="001441B4" w:rsidRPr="001441B4" w:rsidRDefault="001441B4" w:rsidP="00BD31EB">
            <w:pPr>
              <w:rPr>
                <w:b/>
                <w:bCs/>
              </w:rPr>
            </w:pPr>
            <w:r w:rsidRPr="001441B4">
              <w:rPr>
                <w:b/>
                <w:bCs/>
              </w:rPr>
              <w:lastRenderedPageBreak/>
              <w:t>3 – Main financial requirements</w:t>
            </w:r>
          </w:p>
        </w:tc>
      </w:tr>
      <w:tr w:rsidR="001441B4" w14:paraId="19D18AC3" w14:textId="77777777" w:rsidTr="00B9576F">
        <w:tc>
          <w:tcPr>
            <w:tcW w:w="560" w:type="dxa"/>
          </w:tcPr>
          <w:p w14:paraId="6EB5746C" w14:textId="2A111218" w:rsidR="001441B4" w:rsidRDefault="001441B4" w:rsidP="00BD31EB">
            <w:r>
              <w:t>3a</w:t>
            </w:r>
          </w:p>
        </w:tc>
        <w:tc>
          <w:tcPr>
            <w:tcW w:w="5665" w:type="dxa"/>
          </w:tcPr>
          <w:p w14:paraId="42404919" w14:textId="7FC60C6B" w:rsidR="001441B4" w:rsidRPr="00724737" w:rsidRDefault="001441B4" w:rsidP="00BD31EB">
            <w:r w:rsidRPr="001441B4">
              <w:t xml:space="preserve">Maintain robust oversight of the trust [2.1] </w:t>
            </w:r>
          </w:p>
        </w:tc>
        <w:tc>
          <w:tcPr>
            <w:tcW w:w="857" w:type="dxa"/>
          </w:tcPr>
          <w:p w14:paraId="37411348" w14:textId="77777777" w:rsidR="001441B4" w:rsidRDefault="001441B4" w:rsidP="00BD31EB"/>
        </w:tc>
        <w:tc>
          <w:tcPr>
            <w:tcW w:w="850" w:type="dxa"/>
          </w:tcPr>
          <w:p w14:paraId="568D8AC5" w14:textId="77777777" w:rsidR="001441B4" w:rsidRDefault="001441B4" w:rsidP="00BD31EB"/>
        </w:tc>
        <w:tc>
          <w:tcPr>
            <w:tcW w:w="851" w:type="dxa"/>
          </w:tcPr>
          <w:p w14:paraId="0F118AB3" w14:textId="77777777" w:rsidR="001441B4" w:rsidRDefault="001441B4" w:rsidP="00BD31EB"/>
        </w:tc>
        <w:tc>
          <w:tcPr>
            <w:tcW w:w="850" w:type="dxa"/>
          </w:tcPr>
          <w:p w14:paraId="2F02B46B" w14:textId="77777777" w:rsidR="001441B4" w:rsidRDefault="001441B4" w:rsidP="00BD31EB"/>
        </w:tc>
        <w:tc>
          <w:tcPr>
            <w:tcW w:w="853" w:type="dxa"/>
          </w:tcPr>
          <w:p w14:paraId="15D039FA" w14:textId="77777777" w:rsidR="001441B4" w:rsidRDefault="001441B4" w:rsidP="00BD31EB"/>
        </w:tc>
        <w:tc>
          <w:tcPr>
            <w:tcW w:w="2125" w:type="dxa"/>
          </w:tcPr>
          <w:p w14:paraId="704CDBC6" w14:textId="77777777" w:rsidR="001441B4" w:rsidRDefault="001441B4" w:rsidP="00BD31EB"/>
        </w:tc>
        <w:tc>
          <w:tcPr>
            <w:tcW w:w="2777" w:type="dxa"/>
          </w:tcPr>
          <w:p w14:paraId="4F981E5C" w14:textId="77777777" w:rsidR="001441B4" w:rsidRDefault="001441B4" w:rsidP="00BD31EB"/>
        </w:tc>
      </w:tr>
      <w:tr w:rsidR="001441B4" w14:paraId="5AE03FBD" w14:textId="77777777" w:rsidTr="00B9576F">
        <w:tc>
          <w:tcPr>
            <w:tcW w:w="560" w:type="dxa"/>
          </w:tcPr>
          <w:p w14:paraId="4DAA2470" w14:textId="6FA1F82A" w:rsidR="001441B4" w:rsidRDefault="001441B4" w:rsidP="00BD31EB">
            <w:r>
              <w:t>3b</w:t>
            </w:r>
          </w:p>
        </w:tc>
        <w:tc>
          <w:tcPr>
            <w:tcW w:w="5665" w:type="dxa"/>
          </w:tcPr>
          <w:p w14:paraId="1344CD62" w14:textId="47826CFB" w:rsidR="001441B4" w:rsidRPr="00724737" w:rsidRDefault="001441B4" w:rsidP="00BD31EB">
            <w:r w:rsidRPr="001441B4">
              <w:t xml:space="preserve">Take responsibility for financial affairs, stewardship of assets and use resources efficiently [2.2] </w:t>
            </w:r>
          </w:p>
        </w:tc>
        <w:tc>
          <w:tcPr>
            <w:tcW w:w="857" w:type="dxa"/>
          </w:tcPr>
          <w:p w14:paraId="5187E345" w14:textId="77777777" w:rsidR="001441B4" w:rsidRDefault="001441B4" w:rsidP="00BD31EB"/>
        </w:tc>
        <w:tc>
          <w:tcPr>
            <w:tcW w:w="850" w:type="dxa"/>
          </w:tcPr>
          <w:p w14:paraId="6526B085" w14:textId="77777777" w:rsidR="001441B4" w:rsidRDefault="001441B4" w:rsidP="00BD31EB"/>
        </w:tc>
        <w:tc>
          <w:tcPr>
            <w:tcW w:w="851" w:type="dxa"/>
          </w:tcPr>
          <w:p w14:paraId="184ED215" w14:textId="77777777" w:rsidR="001441B4" w:rsidRDefault="001441B4" w:rsidP="00BD31EB"/>
        </w:tc>
        <w:tc>
          <w:tcPr>
            <w:tcW w:w="850" w:type="dxa"/>
          </w:tcPr>
          <w:p w14:paraId="22DE3B75" w14:textId="77777777" w:rsidR="001441B4" w:rsidRDefault="001441B4" w:rsidP="00BD31EB"/>
        </w:tc>
        <w:tc>
          <w:tcPr>
            <w:tcW w:w="853" w:type="dxa"/>
          </w:tcPr>
          <w:p w14:paraId="429BCA73" w14:textId="77777777" w:rsidR="001441B4" w:rsidRDefault="001441B4" w:rsidP="00BD31EB"/>
        </w:tc>
        <w:tc>
          <w:tcPr>
            <w:tcW w:w="2125" w:type="dxa"/>
          </w:tcPr>
          <w:p w14:paraId="6DB27A89" w14:textId="77777777" w:rsidR="001441B4" w:rsidRDefault="001441B4" w:rsidP="00BD31EB"/>
        </w:tc>
        <w:tc>
          <w:tcPr>
            <w:tcW w:w="2777" w:type="dxa"/>
          </w:tcPr>
          <w:p w14:paraId="7313D506" w14:textId="77777777" w:rsidR="001441B4" w:rsidRDefault="001441B4" w:rsidP="00BD31EB"/>
        </w:tc>
      </w:tr>
      <w:tr w:rsidR="001441B4" w14:paraId="790B91FA" w14:textId="77777777" w:rsidTr="00B9576F">
        <w:tc>
          <w:tcPr>
            <w:tcW w:w="560" w:type="dxa"/>
          </w:tcPr>
          <w:p w14:paraId="4116EA91" w14:textId="0D225EAC" w:rsidR="001441B4" w:rsidRDefault="001441B4" w:rsidP="00BD31EB">
            <w:r>
              <w:t>3c</w:t>
            </w:r>
          </w:p>
        </w:tc>
        <w:tc>
          <w:tcPr>
            <w:tcW w:w="5665" w:type="dxa"/>
          </w:tcPr>
          <w:p w14:paraId="273194CB" w14:textId="1F4EEB61" w:rsidR="001441B4" w:rsidRPr="00724737" w:rsidRDefault="001441B4" w:rsidP="00BD31EB">
            <w:r w:rsidRPr="001441B4">
              <w:t>Describe in the governance statement how the board has maintained effective oversight if meeting less than six times a year [2.3]</w:t>
            </w:r>
          </w:p>
        </w:tc>
        <w:tc>
          <w:tcPr>
            <w:tcW w:w="857" w:type="dxa"/>
          </w:tcPr>
          <w:p w14:paraId="3425FA9A" w14:textId="77777777" w:rsidR="001441B4" w:rsidRDefault="001441B4" w:rsidP="00BD31EB"/>
        </w:tc>
        <w:tc>
          <w:tcPr>
            <w:tcW w:w="850" w:type="dxa"/>
          </w:tcPr>
          <w:p w14:paraId="300BAB08" w14:textId="77777777" w:rsidR="001441B4" w:rsidRDefault="001441B4" w:rsidP="00BD31EB"/>
        </w:tc>
        <w:tc>
          <w:tcPr>
            <w:tcW w:w="851" w:type="dxa"/>
          </w:tcPr>
          <w:p w14:paraId="4AAD1784" w14:textId="77777777" w:rsidR="001441B4" w:rsidRDefault="001441B4" w:rsidP="00BD31EB"/>
        </w:tc>
        <w:tc>
          <w:tcPr>
            <w:tcW w:w="850" w:type="dxa"/>
          </w:tcPr>
          <w:p w14:paraId="6D6BF2F9" w14:textId="77777777" w:rsidR="001441B4" w:rsidRDefault="001441B4" w:rsidP="00BD31EB"/>
        </w:tc>
        <w:tc>
          <w:tcPr>
            <w:tcW w:w="853" w:type="dxa"/>
          </w:tcPr>
          <w:p w14:paraId="61553A5C" w14:textId="77777777" w:rsidR="001441B4" w:rsidRDefault="001441B4" w:rsidP="00BD31EB"/>
        </w:tc>
        <w:tc>
          <w:tcPr>
            <w:tcW w:w="2125" w:type="dxa"/>
          </w:tcPr>
          <w:p w14:paraId="1DACB7A9" w14:textId="77777777" w:rsidR="001441B4" w:rsidRDefault="001441B4" w:rsidP="00BD31EB"/>
        </w:tc>
        <w:tc>
          <w:tcPr>
            <w:tcW w:w="2777" w:type="dxa"/>
          </w:tcPr>
          <w:p w14:paraId="060E98E1" w14:textId="77777777" w:rsidR="001441B4" w:rsidRDefault="001441B4" w:rsidP="00BD31EB"/>
        </w:tc>
      </w:tr>
      <w:tr w:rsidR="001441B4" w14:paraId="21B174F5" w14:textId="77777777" w:rsidTr="00B9576F">
        <w:tc>
          <w:tcPr>
            <w:tcW w:w="560" w:type="dxa"/>
          </w:tcPr>
          <w:p w14:paraId="468926C8" w14:textId="03072990" w:rsidR="001441B4" w:rsidRDefault="001441B4" w:rsidP="00BD31EB">
            <w:r>
              <w:t>3d</w:t>
            </w:r>
          </w:p>
        </w:tc>
        <w:tc>
          <w:tcPr>
            <w:tcW w:w="5665" w:type="dxa"/>
          </w:tcPr>
          <w:p w14:paraId="16A190B0" w14:textId="31A8A442" w:rsidR="001441B4" w:rsidRPr="00724737" w:rsidRDefault="001441B4" w:rsidP="00BD31EB">
            <w:r w:rsidRPr="001441B4">
              <w:t>Have sound internal control, risk management and assurance processes [2.6]</w:t>
            </w:r>
          </w:p>
        </w:tc>
        <w:tc>
          <w:tcPr>
            <w:tcW w:w="857" w:type="dxa"/>
          </w:tcPr>
          <w:p w14:paraId="4F387519" w14:textId="77777777" w:rsidR="001441B4" w:rsidRDefault="001441B4" w:rsidP="00BD31EB"/>
        </w:tc>
        <w:tc>
          <w:tcPr>
            <w:tcW w:w="850" w:type="dxa"/>
          </w:tcPr>
          <w:p w14:paraId="43F10CA9" w14:textId="77777777" w:rsidR="001441B4" w:rsidRDefault="001441B4" w:rsidP="00BD31EB"/>
        </w:tc>
        <w:tc>
          <w:tcPr>
            <w:tcW w:w="851" w:type="dxa"/>
          </w:tcPr>
          <w:p w14:paraId="117F7B4D" w14:textId="77777777" w:rsidR="001441B4" w:rsidRDefault="001441B4" w:rsidP="00BD31EB"/>
        </w:tc>
        <w:tc>
          <w:tcPr>
            <w:tcW w:w="850" w:type="dxa"/>
          </w:tcPr>
          <w:p w14:paraId="62A9EC86" w14:textId="77777777" w:rsidR="001441B4" w:rsidRDefault="001441B4" w:rsidP="00BD31EB"/>
        </w:tc>
        <w:tc>
          <w:tcPr>
            <w:tcW w:w="853" w:type="dxa"/>
          </w:tcPr>
          <w:p w14:paraId="2BE3A952" w14:textId="77777777" w:rsidR="001441B4" w:rsidRDefault="001441B4" w:rsidP="00BD31EB"/>
        </w:tc>
        <w:tc>
          <w:tcPr>
            <w:tcW w:w="2125" w:type="dxa"/>
          </w:tcPr>
          <w:p w14:paraId="57E3840E" w14:textId="77777777" w:rsidR="001441B4" w:rsidRDefault="001441B4" w:rsidP="00BD31EB"/>
        </w:tc>
        <w:tc>
          <w:tcPr>
            <w:tcW w:w="2777" w:type="dxa"/>
          </w:tcPr>
          <w:p w14:paraId="4E4E020C" w14:textId="77777777" w:rsidR="001441B4" w:rsidRDefault="001441B4" w:rsidP="00BD31EB"/>
        </w:tc>
      </w:tr>
      <w:tr w:rsidR="001441B4" w14:paraId="5BE910EC" w14:textId="77777777" w:rsidTr="00B9576F">
        <w:tc>
          <w:tcPr>
            <w:tcW w:w="560" w:type="dxa"/>
          </w:tcPr>
          <w:p w14:paraId="112417DD" w14:textId="50297ABE" w:rsidR="001441B4" w:rsidRDefault="001441B4" w:rsidP="00BD31EB">
            <w:r>
              <w:t>3e</w:t>
            </w:r>
          </w:p>
        </w:tc>
        <w:tc>
          <w:tcPr>
            <w:tcW w:w="5665" w:type="dxa"/>
          </w:tcPr>
          <w:p w14:paraId="6C7C09D1" w14:textId="77777777" w:rsidR="001441B4" w:rsidRDefault="001441B4" w:rsidP="001441B4">
            <w:r>
              <w:t>Establish a control framework that includes:</w:t>
            </w:r>
          </w:p>
          <w:p w14:paraId="4DF70714" w14:textId="77777777" w:rsidR="001441B4" w:rsidRDefault="001441B4" w:rsidP="001441B4">
            <w:pPr>
              <w:pStyle w:val="ListParagraph"/>
              <w:numPr>
                <w:ilvl w:val="0"/>
                <w:numId w:val="1"/>
              </w:numPr>
            </w:pPr>
            <w:r>
              <w:t>ensuring delegated financial authorities are complied with, and segregation of duties maintained</w:t>
            </w:r>
          </w:p>
          <w:p w14:paraId="7AA72E95" w14:textId="77777777" w:rsidR="003E2E10" w:rsidRDefault="001441B4" w:rsidP="001441B4">
            <w:pPr>
              <w:pStyle w:val="ListParagraph"/>
              <w:numPr>
                <w:ilvl w:val="0"/>
                <w:numId w:val="1"/>
              </w:numPr>
            </w:pPr>
            <w:r>
              <w:t xml:space="preserve">co-ordinating the planning and budgeting process </w:t>
            </w:r>
          </w:p>
          <w:p w14:paraId="63E1BBF1" w14:textId="0F1D85EB" w:rsidR="003E2E10" w:rsidRDefault="001441B4" w:rsidP="001441B4">
            <w:pPr>
              <w:pStyle w:val="ListParagraph"/>
              <w:numPr>
                <w:ilvl w:val="0"/>
                <w:numId w:val="1"/>
              </w:numPr>
            </w:pPr>
            <w:r>
              <w:t>discipline in financial management, including managing debtors, creditors, cash flow and monthly bank reconciliations</w:t>
            </w:r>
          </w:p>
          <w:p w14:paraId="7C33EBC5" w14:textId="77777777" w:rsidR="003E2E10" w:rsidRDefault="001441B4" w:rsidP="001441B4">
            <w:pPr>
              <w:pStyle w:val="ListParagraph"/>
              <w:numPr>
                <w:ilvl w:val="0"/>
                <w:numId w:val="1"/>
              </w:numPr>
            </w:pPr>
            <w:r>
              <w:t xml:space="preserve">planning and oversight of capital projects </w:t>
            </w:r>
          </w:p>
          <w:p w14:paraId="143A434C" w14:textId="77777777" w:rsidR="003E2E10" w:rsidRDefault="001441B4" w:rsidP="001441B4">
            <w:pPr>
              <w:pStyle w:val="ListParagraph"/>
              <w:numPr>
                <w:ilvl w:val="0"/>
                <w:numId w:val="1"/>
              </w:numPr>
            </w:pPr>
            <w:r>
              <w:t>management and oversight of assets including maintenance of a fixed asset register</w:t>
            </w:r>
          </w:p>
          <w:p w14:paraId="704F8F9D" w14:textId="77777777" w:rsidR="003E2E10" w:rsidRDefault="001441B4" w:rsidP="001441B4">
            <w:pPr>
              <w:pStyle w:val="ListParagraph"/>
              <w:numPr>
                <w:ilvl w:val="0"/>
                <w:numId w:val="1"/>
              </w:numPr>
            </w:pPr>
            <w:r>
              <w:t xml:space="preserve">regularity, propriety and value for money </w:t>
            </w:r>
          </w:p>
          <w:p w14:paraId="637E308D" w14:textId="77777777" w:rsidR="003E2E10" w:rsidRDefault="001441B4" w:rsidP="001441B4">
            <w:pPr>
              <w:pStyle w:val="ListParagraph"/>
              <w:numPr>
                <w:ilvl w:val="0"/>
                <w:numId w:val="1"/>
              </w:numPr>
            </w:pPr>
            <w:r>
              <w:t>reducing fraud and theft</w:t>
            </w:r>
          </w:p>
          <w:p w14:paraId="18DC2BCB" w14:textId="24A4DB4F" w:rsidR="003E2E10" w:rsidRDefault="001441B4" w:rsidP="001441B4">
            <w:pPr>
              <w:pStyle w:val="ListParagraph"/>
              <w:numPr>
                <w:ilvl w:val="0"/>
                <w:numId w:val="1"/>
              </w:numPr>
            </w:pPr>
            <w:r>
              <w:t>independent checking of controls, systems, transactions and risks</w:t>
            </w:r>
          </w:p>
          <w:p w14:paraId="30B43F58" w14:textId="7C7B14DC" w:rsidR="001441B4" w:rsidRPr="00724737" w:rsidRDefault="001441B4" w:rsidP="001441B4">
            <w:pPr>
              <w:pStyle w:val="ListParagraph"/>
              <w:numPr>
                <w:ilvl w:val="0"/>
                <w:numId w:val="1"/>
              </w:numPr>
            </w:pPr>
            <w:r>
              <w:t>a competitive tendering policy [2.7 and 2.28]</w:t>
            </w:r>
          </w:p>
        </w:tc>
        <w:tc>
          <w:tcPr>
            <w:tcW w:w="857" w:type="dxa"/>
          </w:tcPr>
          <w:p w14:paraId="0DEEE671" w14:textId="77777777" w:rsidR="001441B4" w:rsidRDefault="001441B4" w:rsidP="00BD31EB"/>
        </w:tc>
        <w:tc>
          <w:tcPr>
            <w:tcW w:w="850" w:type="dxa"/>
          </w:tcPr>
          <w:p w14:paraId="210B3DDE" w14:textId="77777777" w:rsidR="001441B4" w:rsidRDefault="001441B4" w:rsidP="00BD31EB"/>
        </w:tc>
        <w:tc>
          <w:tcPr>
            <w:tcW w:w="851" w:type="dxa"/>
          </w:tcPr>
          <w:p w14:paraId="475125B2" w14:textId="77777777" w:rsidR="001441B4" w:rsidRDefault="001441B4" w:rsidP="00BD31EB"/>
        </w:tc>
        <w:tc>
          <w:tcPr>
            <w:tcW w:w="850" w:type="dxa"/>
          </w:tcPr>
          <w:p w14:paraId="0F1FF269" w14:textId="77777777" w:rsidR="001441B4" w:rsidRDefault="001441B4" w:rsidP="00BD31EB"/>
        </w:tc>
        <w:tc>
          <w:tcPr>
            <w:tcW w:w="853" w:type="dxa"/>
          </w:tcPr>
          <w:p w14:paraId="57A36A54" w14:textId="77777777" w:rsidR="001441B4" w:rsidRDefault="001441B4" w:rsidP="00BD31EB"/>
        </w:tc>
        <w:tc>
          <w:tcPr>
            <w:tcW w:w="2125" w:type="dxa"/>
          </w:tcPr>
          <w:p w14:paraId="3332FD98" w14:textId="77777777" w:rsidR="001441B4" w:rsidRDefault="001441B4" w:rsidP="00BD31EB"/>
        </w:tc>
        <w:tc>
          <w:tcPr>
            <w:tcW w:w="2777" w:type="dxa"/>
          </w:tcPr>
          <w:p w14:paraId="46378B55" w14:textId="77777777" w:rsidR="001441B4" w:rsidRDefault="001441B4" w:rsidP="00BD31EB"/>
        </w:tc>
      </w:tr>
      <w:tr w:rsidR="001441B4" w14:paraId="2B456CFD" w14:textId="77777777" w:rsidTr="00B9576F">
        <w:tc>
          <w:tcPr>
            <w:tcW w:w="560" w:type="dxa"/>
          </w:tcPr>
          <w:p w14:paraId="56E1EC19" w14:textId="0DEF3CA6" w:rsidR="001441B4" w:rsidRDefault="003E2E10" w:rsidP="00BD31EB">
            <w:r>
              <w:t>3f</w:t>
            </w:r>
          </w:p>
        </w:tc>
        <w:tc>
          <w:tcPr>
            <w:tcW w:w="5665" w:type="dxa"/>
          </w:tcPr>
          <w:p w14:paraId="342B6CF9" w14:textId="4DDD34D9" w:rsidR="001441B4" w:rsidRPr="00724737" w:rsidRDefault="003E2E10" w:rsidP="00BD31EB">
            <w:r w:rsidRPr="003E2E10">
              <w:t>Prepare and monitor financial plans to ensure the trust remains a going concern and ensure rigour and scrutiny in budget management [2.8 and 2.9]</w:t>
            </w:r>
          </w:p>
        </w:tc>
        <w:tc>
          <w:tcPr>
            <w:tcW w:w="857" w:type="dxa"/>
          </w:tcPr>
          <w:p w14:paraId="010069E6" w14:textId="77777777" w:rsidR="001441B4" w:rsidRDefault="001441B4" w:rsidP="00BD31EB"/>
        </w:tc>
        <w:tc>
          <w:tcPr>
            <w:tcW w:w="850" w:type="dxa"/>
          </w:tcPr>
          <w:p w14:paraId="07EB3D14" w14:textId="77777777" w:rsidR="001441B4" w:rsidRDefault="001441B4" w:rsidP="00BD31EB"/>
        </w:tc>
        <w:tc>
          <w:tcPr>
            <w:tcW w:w="851" w:type="dxa"/>
          </w:tcPr>
          <w:p w14:paraId="6692D54C" w14:textId="77777777" w:rsidR="001441B4" w:rsidRDefault="001441B4" w:rsidP="00BD31EB"/>
        </w:tc>
        <w:tc>
          <w:tcPr>
            <w:tcW w:w="850" w:type="dxa"/>
          </w:tcPr>
          <w:p w14:paraId="2A0DB052" w14:textId="77777777" w:rsidR="001441B4" w:rsidRDefault="001441B4" w:rsidP="00BD31EB"/>
        </w:tc>
        <w:tc>
          <w:tcPr>
            <w:tcW w:w="853" w:type="dxa"/>
          </w:tcPr>
          <w:p w14:paraId="6A320491" w14:textId="77777777" w:rsidR="001441B4" w:rsidRDefault="001441B4" w:rsidP="00BD31EB"/>
        </w:tc>
        <w:tc>
          <w:tcPr>
            <w:tcW w:w="2125" w:type="dxa"/>
          </w:tcPr>
          <w:p w14:paraId="1BE61328" w14:textId="77777777" w:rsidR="001441B4" w:rsidRDefault="001441B4" w:rsidP="00BD31EB"/>
        </w:tc>
        <w:tc>
          <w:tcPr>
            <w:tcW w:w="2777" w:type="dxa"/>
          </w:tcPr>
          <w:p w14:paraId="6479AF42" w14:textId="77777777" w:rsidR="001441B4" w:rsidRDefault="001441B4" w:rsidP="00BD31EB"/>
        </w:tc>
      </w:tr>
      <w:tr w:rsidR="001441B4" w14:paraId="14DF2032" w14:textId="77777777" w:rsidTr="00B9576F">
        <w:tc>
          <w:tcPr>
            <w:tcW w:w="560" w:type="dxa"/>
          </w:tcPr>
          <w:p w14:paraId="67429D4D" w14:textId="5F6391B9" w:rsidR="001441B4" w:rsidRDefault="003E2E10" w:rsidP="00BD31EB">
            <w:r>
              <w:t>3g</w:t>
            </w:r>
          </w:p>
        </w:tc>
        <w:tc>
          <w:tcPr>
            <w:tcW w:w="5665" w:type="dxa"/>
          </w:tcPr>
          <w:p w14:paraId="019984CB" w14:textId="0DCF1EC4" w:rsidR="001441B4" w:rsidRPr="00724737" w:rsidRDefault="003E2E10" w:rsidP="00BD31EB">
            <w:r w:rsidRPr="003E2E10">
              <w:t>Ensure budget forecasts are accurate, based on realistic assumptions and reflective of lessons learned from previous years [2.11]</w:t>
            </w:r>
          </w:p>
        </w:tc>
        <w:tc>
          <w:tcPr>
            <w:tcW w:w="857" w:type="dxa"/>
          </w:tcPr>
          <w:p w14:paraId="79880FD9" w14:textId="77777777" w:rsidR="001441B4" w:rsidRDefault="001441B4" w:rsidP="00BD31EB"/>
        </w:tc>
        <w:tc>
          <w:tcPr>
            <w:tcW w:w="850" w:type="dxa"/>
          </w:tcPr>
          <w:p w14:paraId="73D4E932" w14:textId="77777777" w:rsidR="001441B4" w:rsidRDefault="001441B4" w:rsidP="00BD31EB"/>
        </w:tc>
        <w:tc>
          <w:tcPr>
            <w:tcW w:w="851" w:type="dxa"/>
          </w:tcPr>
          <w:p w14:paraId="4A032829" w14:textId="77777777" w:rsidR="001441B4" w:rsidRDefault="001441B4" w:rsidP="00BD31EB"/>
        </w:tc>
        <w:tc>
          <w:tcPr>
            <w:tcW w:w="850" w:type="dxa"/>
          </w:tcPr>
          <w:p w14:paraId="7628969E" w14:textId="77777777" w:rsidR="001441B4" w:rsidRDefault="001441B4" w:rsidP="00BD31EB"/>
        </w:tc>
        <w:tc>
          <w:tcPr>
            <w:tcW w:w="853" w:type="dxa"/>
          </w:tcPr>
          <w:p w14:paraId="0E27108E" w14:textId="77777777" w:rsidR="001441B4" w:rsidRDefault="001441B4" w:rsidP="00BD31EB"/>
        </w:tc>
        <w:tc>
          <w:tcPr>
            <w:tcW w:w="2125" w:type="dxa"/>
          </w:tcPr>
          <w:p w14:paraId="0BB2D375" w14:textId="77777777" w:rsidR="001441B4" w:rsidRDefault="001441B4" w:rsidP="00BD31EB"/>
        </w:tc>
        <w:tc>
          <w:tcPr>
            <w:tcW w:w="2777" w:type="dxa"/>
          </w:tcPr>
          <w:p w14:paraId="6666E7FF" w14:textId="77777777" w:rsidR="001441B4" w:rsidRDefault="001441B4" w:rsidP="00BD31EB"/>
        </w:tc>
      </w:tr>
      <w:tr w:rsidR="001441B4" w14:paraId="22F57C26" w14:textId="77777777" w:rsidTr="00B9576F">
        <w:tc>
          <w:tcPr>
            <w:tcW w:w="560" w:type="dxa"/>
          </w:tcPr>
          <w:p w14:paraId="1CFB6B66" w14:textId="1886B39D" w:rsidR="001441B4" w:rsidRDefault="003E2E10" w:rsidP="00BD31EB">
            <w:r>
              <w:t>3h</w:t>
            </w:r>
          </w:p>
        </w:tc>
        <w:tc>
          <w:tcPr>
            <w:tcW w:w="5665" w:type="dxa"/>
          </w:tcPr>
          <w:p w14:paraId="7453F0CF" w14:textId="6B852D38" w:rsidR="001441B4" w:rsidRPr="00724737" w:rsidRDefault="003E2E10" w:rsidP="00BD31EB">
            <w:r w:rsidRPr="003E2E10">
              <w:t>Submit a budget forecast return outturn and 3-year budget forecast return to ESFA [2.15 and 2.16]</w:t>
            </w:r>
          </w:p>
        </w:tc>
        <w:tc>
          <w:tcPr>
            <w:tcW w:w="857" w:type="dxa"/>
          </w:tcPr>
          <w:p w14:paraId="534A1D59" w14:textId="77777777" w:rsidR="001441B4" w:rsidRDefault="001441B4" w:rsidP="00BD31EB"/>
        </w:tc>
        <w:tc>
          <w:tcPr>
            <w:tcW w:w="850" w:type="dxa"/>
          </w:tcPr>
          <w:p w14:paraId="5D54CBC0" w14:textId="77777777" w:rsidR="001441B4" w:rsidRDefault="001441B4" w:rsidP="00BD31EB"/>
        </w:tc>
        <w:tc>
          <w:tcPr>
            <w:tcW w:w="851" w:type="dxa"/>
          </w:tcPr>
          <w:p w14:paraId="19197E96" w14:textId="77777777" w:rsidR="001441B4" w:rsidRDefault="001441B4" w:rsidP="00BD31EB"/>
        </w:tc>
        <w:tc>
          <w:tcPr>
            <w:tcW w:w="850" w:type="dxa"/>
          </w:tcPr>
          <w:p w14:paraId="021A014F" w14:textId="77777777" w:rsidR="001441B4" w:rsidRDefault="001441B4" w:rsidP="00BD31EB"/>
        </w:tc>
        <w:tc>
          <w:tcPr>
            <w:tcW w:w="853" w:type="dxa"/>
          </w:tcPr>
          <w:p w14:paraId="3AB0EBBF" w14:textId="77777777" w:rsidR="001441B4" w:rsidRDefault="001441B4" w:rsidP="00BD31EB"/>
        </w:tc>
        <w:tc>
          <w:tcPr>
            <w:tcW w:w="2125" w:type="dxa"/>
          </w:tcPr>
          <w:p w14:paraId="3050D322" w14:textId="77777777" w:rsidR="001441B4" w:rsidRDefault="001441B4" w:rsidP="00BD31EB"/>
        </w:tc>
        <w:tc>
          <w:tcPr>
            <w:tcW w:w="2777" w:type="dxa"/>
          </w:tcPr>
          <w:p w14:paraId="27C09A8B" w14:textId="77777777" w:rsidR="001441B4" w:rsidRDefault="001441B4" w:rsidP="00BD31EB"/>
        </w:tc>
      </w:tr>
      <w:tr w:rsidR="001441B4" w14:paraId="2E353EFD" w14:textId="77777777" w:rsidTr="00B9576F">
        <w:tc>
          <w:tcPr>
            <w:tcW w:w="560" w:type="dxa"/>
          </w:tcPr>
          <w:p w14:paraId="11C2C226" w14:textId="1D249E58" w:rsidR="001441B4" w:rsidRDefault="003E2E10" w:rsidP="00BD31EB">
            <w:r>
              <w:lastRenderedPageBreak/>
              <w:t>3i</w:t>
            </w:r>
          </w:p>
        </w:tc>
        <w:tc>
          <w:tcPr>
            <w:tcW w:w="5665" w:type="dxa"/>
          </w:tcPr>
          <w:p w14:paraId="779ED589" w14:textId="6C0E779C" w:rsidR="001441B4" w:rsidRPr="00724737" w:rsidRDefault="003E2E10" w:rsidP="00BD31EB">
            <w:r w:rsidRPr="003E2E10">
              <w:t>Notify ESFA within 14 days if proposing a deficit revenue budget for the current financial year which it cannot address after taking into account unspent funds from previous years, as this would be non-compliant with the funding agreement and this handbook [2.17]</w:t>
            </w:r>
          </w:p>
        </w:tc>
        <w:tc>
          <w:tcPr>
            <w:tcW w:w="857" w:type="dxa"/>
          </w:tcPr>
          <w:p w14:paraId="2372EFA4" w14:textId="77777777" w:rsidR="001441B4" w:rsidRDefault="001441B4" w:rsidP="00BD31EB"/>
        </w:tc>
        <w:tc>
          <w:tcPr>
            <w:tcW w:w="850" w:type="dxa"/>
          </w:tcPr>
          <w:p w14:paraId="0B603E9F" w14:textId="77777777" w:rsidR="001441B4" w:rsidRDefault="001441B4" w:rsidP="00BD31EB"/>
        </w:tc>
        <w:tc>
          <w:tcPr>
            <w:tcW w:w="851" w:type="dxa"/>
          </w:tcPr>
          <w:p w14:paraId="064F1DA7" w14:textId="77777777" w:rsidR="001441B4" w:rsidRDefault="001441B4" w:rsidP="00BD31EB"/>
        </w:tc>
        <w:tc>
          <w:tcPr>
            <w:tcW w:w="850" w:type="dxa"/>
          </w:tcPr>
          <w:p w14:paraId="24313283" w14:textId="77777777" w:rsidR="001441B4" w:rsidRDefault="001441B4" w:rsidP="00BD31EB"/>
        </w:tc>
        <w:tc>
          <w:tcPr>
            <w:tcW w:w="853" w:type="dxa"/>
          </w:tcPr>
          <w:p w14:paraId="0E6B90D4" w14:textId="77777777" w:rsidR="001441B4" w:rsidRDefault="001441B4" w:rsidP="00BD31EB"/>
        </w:tc>
        <w:tc>
          <w:tcPr>
            <w:tcW w:w="2125" w:type="dxa"/>
          </w:tcPr>
          <w:p w14:paraId="4F9FC232" w14:textId="77777777" w:rsidR="001441B4" w:rsidRDefault="001441B4" w:rsidP="00BD31EB"/>
        </w:tc>
        <w:tc>
          <w:tcPr>
            <w:tcW w:w="2777" w:type="dxa"/>
          </w:tcPr>
          <w:p w14:paraId="3EE9E64F" w14:textId="77777777" w:rsidR="001441B4" w:rsidRDefault="001441B4" w:rsidP="00BD31EB"/>
        </w:tc>
      </w:tr>
      <w:tr w:rsidR="001441B4" w14:paraId="22614DF9" w14:textId="77777777" w:rsidTr="00B9576F">
        <w:tc>
          <w:tcPr>
            <w:tcW w:w="560" w:type="dxa"/>
          </w:tcPr>
          <w:p w14:paraId="604E6FF4" w14:textId="1A9FE06F" w:rsidR="001441B4" w:rsidRDefault="003E2E10" w:rsidP="00BD31EB">
            <w:r>
              <w:t>3j</w:t>
            </w:r>
          </w:p>
        </w:tc>
        <w:tc>
          <w:tcPr>
            <w:tcW w:w="5665" w:type="dxa"/>
          </w:tcPr>
          <w:p w14:paraId="3C29BDC8" w14:textId="0119A865" w:rsidR="001441B4" w:rsidRPr="00724737" w:rsidRDefault="003E2E10" w:rsidP="00BD31EB">
            <w:r w:rsidRPr="003E2E10">
              <w:t>Prepare management accounts every month and take appropriate action. Measure key financial performance indicators regularly and analyse in annual trustees’ report [2.18, 2.21 and 2.22]</w:t>
            </w:r>
          </w:p>
        </w:tc>
        <w:tc>
          <w:tcPr>
            <w:tcW w:w="857" w:type="dxa"/>
          </w:tcPr>
          <w:p w14:paraId="286268D7" w14:textId="77777777" w:rsidR="001441B4" w:rsidRDefault="001441B4" w:rsidP="00BD31EB"/>
        </w:tc>
        <w:tc>
          <w:tcPr>
            <w:tcW w:w="850" w:type="dxa"/>
          </w:tcPr>
          <w:p w14:paraId="625CC902" w14:textId="77777777" w:rsidR="001441B4" w:rsidRDefault="001441B4" w:rsidP="00BD31EB"/>
        </w:tc>
        <w:tc>
          <w:tcPr>
            <w:tcW w:w="851" w:type="dxa"/>
          </w:tcPr>
          <w:p w14:paraId="1C9847D1" w14:textId="77777777" w:rsidR="001441B4" w:rsidRDefault="001441B4" w:rsidP="00BD31EB"/>
        </w:tc>
        <w:tc>
          <w:tcPr>
            <w:tcW w:w="850" w:type="dxa"/>
          </w:tcPr>
          <w:p w14:paraId="1907DA98" w14:textId="77777777" w:rsidR="001441B4" w:rsidRDefault="001441B4" w:rsidP="00BD31EB"/>
        </w:tc>
        <w:tc>
          <w:tcPr>
            <w:tcW w:w="853" w:type="dxa"/>
          </w:tcPr>
          <w:p w14:paraId="5D59BF80" w14:textId="77777777" w:rsidR="001441B4" w:rsidRDefault="001441B4" w:rsidP="00BD31EB"/>
        </w:tc>
        <w:tc>
          <w:tcPr>
            <w:tcW w:w="2125" w:type="dxa"/>
          </w:tcPr>
          <w:p w14:paraId="571479E0" w14:textId="77777777" w:rsidR="001441B4" w:rsidRDefault="001441B4" w:rsidP="00BD31EB"/>
        </w:tc>
        <w:tc>
          <w:tcPr>
            <w:tcW w:w="2777" w:type="dxa"/>
          </w:tcPr>
          <w:p w14:paraId="47946130" w14:textId="77777777" w:rsidR="001441B4" w:rsidRDefault="001441B4" w:rsidP="00BD31EB"/>
        </w:tc>
      </w:tr>
      <w:tr w:rsidR="001441B4" w14:paraId="0CB63677" w14:textId="77777777" w:rsidTr="00B9576F">
        <w:tc>
          <w:tcPr>
            <w:tcW w:w="560" w:type="dxa"/>
          </w:tcPr>
          <w:p w14:paraId="1C8EA14C" w14:textId="5F21AD9A" w:rsidR="001441B4" w:rsidRDefault="003E2E10" w:rsidP="00BD31EB">
            <w:r>
              <w:t>3k</w:t>
            </w:r>
          </w:p>
        </w:tc>
        <w:tc>
          <w:tcPr>
            <w:tcW w:w="5665" w:type="dxa"/>
          </w:tcPr>
          <w:p w14:paraId="26CEA8C4" w14:textId="6B442A16" w:rsidR="001441B4" w:rsidRPr="00724737" w:rsidRDefault="003E2E10" w:rsidP="00BD31EB">
            <w:r w:rsidRPr="003E2E10">
              <w:t xml:space="preserve">Manage cash position robustly and avoid becoming overdrawn [2.24] </w:t>
            </w:r>
          </w:p>
        </w:tc>
        <w:tc>
          <w:tcPr>
            <w:tcW w:w="857" w:type="dxa"/>
          </w:tcPr>
          <w:p w14:paraId="612D3DF8" w14:textId="77777777" w:rsidR="001441B4" w:rsidRDefault="001441B4" w:rsidP="00BD31EB"/>
        </w:tc>
        <w:tc>
          <w:tcPr>
            <w:tcW w:w="850" w:type="dxa"/>
          </w:tcPr>
          <w:p w14:paraId="1FAF39F9" w14:textId="77777777" w:rsidR="001441B4" w:rsidRDefault="001441B4" w:rsidP="00BD31EB"/>
        </w:tc>
        <w:tc>
          <w:tcPr>
            <w:tcW w:w="851" w:type="dxa"/>
          </w:tcPr>
          <w:p w14:paraId="204FC7FF" w14:textId="77777777" w:rsidR="001441B4" w:rsidRDefault="001441B4" w:rsidP="00BD31EB"/>
        </w:tc>
        <w:tc>
          <w:tcPr>
            <w:tcW w:w="850" w:type="dxa"/>
          </w:tcPr>
          <w:p w14:paraId="2FB84081" w14:textId="77777777" w:rsidR="001441B4" w:rsidRDefault="001441B4" w:rsidP="00BD31EB"/>
        </w:tc>
        <w:tc>
          <w:tcPr>
            <w:tcW w:w="853" w:type="dxa"/>
          </w:tcPr>
          <w:p w14:paraId="4A8F578D" w14:textId="77777777" w:rsidR="001441B4" w:rsidRDefault="001441B4" w:rsidP="00BD31EB"/>
        </w:tc>
        <w:tc>
          <w:tcPr>
            <w:tcW w:w="2125" w:type="dxa"/>
          </w:tcPr>
          <w:p w14:paraId="781E8905" w14:textId="77777777" w:rsidR="001441B4" w:rsidRDefault="001441B4" w:rsidP="00BD31EB"/>
        </w:tc>
        <w:tc>
          <w:tcPr>
            <w:tcW w:w="2777" w:type="dxa"/>
          </w:tcPr>
          <w:p w14:paraId="467B8BFD" w14:textId="77777777" w:rsidR="001441B4" w:rsidRDefault="001441B4" w:rsidP="00BD31EB"/>
        </w:tc>
      </w:tr>
      <w:tr w:rsidR="001441B4" w14:paraId="59DAB9B6" w14:textId="77777777" w:rsidTr="00B9576F">
        <w:tc>
          <w:tcPr>
            <w:tcW w:w="560" w:type="dxa"/>
          </w:tcPr>
          <w:p w14:paraId="59DBE694" w14:textId="6DBB13C1" w:rsidR="001441B4" w:rsidRDefault="003E2E10" w:rsidP="00BD31EB">
            <w:r>
              <w:t>3l</w:t>
            </w:r>
          </w:p>
        </w:tc>
        <w:tc>
          <w:tcPr>
            <w:tcW w:w="5665" w:type="dxa"/>
          </w:tcPr>
          <w:p w14:paraId="6429A111" w14:textId="28320A01" w:rsidR="001441B4" w:rsidRPr="00724737" w:rsidRDefault="003E2E10" w:rsidP="00BD31EB">
            <w:r w:rsidRPr="003E2E10">
              <w:t>Have a cautious approach to investments in line with the handbook principles [2.25]</w:t>
            </w:r>
          </w:p>
        </w:tc>
        <w:tc>
          <w:tcPr>
            <w:tcW w:w="857" w:type="dxa"/>
          </w:tcPr>
          <w:p w14:paraId="2C14F932" w14:textId="77777777" w:rsidR="001441B4" w:rsidRDefault="001441B4" w:rsidP="00BD31EB"/>
        </w:tc>
        <w:tc>
          <w:tcPr>
            <w:tcW w:w="850" w:type="dxa"/>
          </w:tcPr>
          <w:p w14:paraId="3BA8BBD8" w14:textId="77777777" w:rsidR="001441B4" w:rsidRDefault="001441B4" w:rsidP="00BD31EB"/>
        </w:tc>
        <w:tc>
          <w:tcPr>
            <w:tcW w:w="851" w:type="dxa"/>
          </w:tcPr>
          <w:p w14:paraId="533B2EA6" w14:textId="77777777" w:rsidR="001441B4" w:rsidRDefault="001441B4" w:rsidP="00BD31EB"/>
        </w:tc>
        <w:tc>
          <w:tcPr>
            <w:tcW w:w="850" w:type="dxa"/>
          </w:tcPr>
          <w:p w14:paraId="207986B3" w14:textId="77777777" w:rsidR="001441B4" w:rsidRDefault="001441B4" w:rsidP="00BD31EB"/>
        </w:tc>
        <w:tc>
          <w:tcPr>
            <w:tcW w:w="853" w:type="dxa"/>
          </w:tcPr>
          <w:p w14:paraId="7131462F" w14:textId="77777777" w:rsidR="001441B4" w:rsidRDefault="001441B4" w:rsidP="00BD31EB"/>
        </w:tc>
        <w:tc>
          <w:tcPr>
            <w:tcW w:w="2125" w:type="dxa"/>
          </w:tcPr>
          <w:p w14:paraId="0A5E6C05" w14:textId="77777777" w:rsidR="001441B4" w:rsidRDefault="001441B4" w:rsidP="00BD31EB"/>
        </w:tc>
        <w:tc>
          <w:tcPr>
            <w:tcW w:w="2777" w:type="dxa"/>
          </w:tcPr>
          <w:p w14:paraId="6362A181" w14:textId="77777777" w:rsidR="001441B4" w:rsidRDefault="001441B4" w:rsidP="00BD31EB"/>
        </w:tc>
      </w:tr>
      <w:tr w:rsidR="001441B4" w14:paraId="1FA744EA" w14:textId="77777777" w:rsidTr="00B9576F">
        <w:tc>
          <w:tcPr>
            <w:tcW w:w="560" w:type="dxa"/>
          </w:tcPr>
          <w:p w14:paraId="6C25F085" w14:textId="1F53D514" w:rsidR="001441B4" w:rsidRDefault="003E2E10" w:rsidP="00BD31EB">
            <w:r>
              <w:t>3m</w:t>
            </w:r>
          </w:p>
        </w:tc>
        <w:tc>
          <w:tcPr>
            <w:tcW w:w="5665" w:type="dxa"/>
          </w:tcPr>
          <w:p w14:paraId="06890054" w14:textId="0CA8F078" w:rsidR="001441B4" w:rsidRPr="00724737" w:rsidRDefault="003E2E10" w:rsidP="00BD31EB">
            <w:r w:rsidRPr="003E2E10">
              <w:t>Show that public funds have been used as intended by Parliament [2.27]</w:t>
            </w:r>
          </w:p>
        </w:tc>
        <w:tc>
          <w:tcPr>
            <w:tcW w:w="857" w:type="dxa"/>
          </w:tcPr>
          <w:p w14:paraId="50DE3A1B" w14:textId="77777777" w:rsidR="001441B4" w:rsidRDefault="001441B4" w:rsidP="00BD31EB"/>
        </w:tc>
        <w:tc>
          <w:tcPr>
            <w:tcW w:w="850" w:type="dxa"/>
          </w:tcPr>
          <w:p w14:paraId="7868025C" w14:textId="77777777" w:rsidR="001441B4" w:rsidRDefault="001441B4" w:rsidP="00BD31EB"/>
        </w:tc>
        <w:tc>
          <w:tcPr>
            <w:tcW w:w="851" w:type="dxa"/>
          </w:tcPr>
          <w:p w14:paraId="492F7A7C" w14:textId="77777777" w:rsidR="001441B4" w:rsidRDefault="001441B4" w:rsidP="00BD31EB"/>
        </w:tc>
        <w:tc>
          <w:tcPr>
            <w:tcW w:w="850" w:type="dxa"/>
          </w:tcPr>
          <w:p w14:paraId="3D7AB2A6" w14:textId="77777777" w:rsidR="001441B4" w:rsidRDefault="001441B4" w:rsidP="00BD31EB"/>
        </w:tc>
        <w:tc>
          <w:tcPr>
            <w:tcW w:w="853" w:type="dxa"/>
          </w:tcPr>
          <w:p w14:paraId="27246EB6" w14:textId="77777777" w:rsidR="001441B4" w:rsidRDefault="001441B4" w:rsidP="00BD31EB"/>
        </w:tc>
        <w:tc>
          <w:tcPr>
            <w:tcW w:w="2125" w:type="dxa"/>
          </w:tcPr>
          <w:p w14:paraId="3BB7FEE1" w14:textId="77777777" w:rsidR="001441B4" w:rsidRDefault="001441B4" w:rsidP="00BD31EB"/>
        </w:tc>
        <w:tc>
          <w:tcPr>
            <w:tcW w:w="2777" w:type="dxa"/>
          </w:tcPr>
          <w:p w14:paraId="1CB9D183" w14:textId="77777777" w:rsidR="001441B4" w:rsidRDefault="001441B4" w:rsidP="00BD31EB"/>
        </w:tc>
      </w:tr>
      <w:tr w:rsidR="001441B4" w14:paraId="0EF48255" w14:textId="77777777" w:rsidTr="00B9576F">
        <w:tc>
          <w:tcPr>
            <w:tcW w:w="560" w:type="dxa"/>
          </w:tcPr>
          <w:p w14:paraId="19C029B6" w14:textId="2EDD34DB" w:rsidR="001441B4" w:rsidRDefault="003E2E10" w:rsidP="00BD31EB">
            <w:r>
              <w:t>3n</w:t>
            </w:r>
          </w:p>
        </w:tc>
        <w:tc>
          <w:tcPr>
            <w:tcW w:w="5665" w:type="dxa"/>
          </w:tcPr>
          <w:p w14:paraId="7C0CDE97" w14:textId="22B68D00" w:rsidR="001441B4" w:rsidRPr="00724737" w:rsidRDefault="003E2E10" w:rsidP="00BD31EB">
            <w:r w:rsidRPr="003E2E10">
              <w:t>Publish on trust’s website the number of employees whose benefits exceeded £100k, in £10k bandings [2.32]</w:t>
            </w:r>
          </w:p>
        </w:tc>
        <w:tc>
          <w:tcPr>
            <w:tcW w:w="857" w:type="dxa"/>
          </w:tcPr>
          <w:p w14:paraId="14C43EE5" w14:textId="77777777" w:rsidR="001441B4" w:rsidRDefault="001441B4" w:rsidP="00BD31EB"/>
        </w:tc>
        <w:tc>
          <w:tcPr>
            <w:tcW w:w="850" w:type="dxa"/>
          </w:tcPr>
          <w:p w14:paraId="47AD8A5E" w14:textId="77777777" w:rsidR="001441B4" w:rsidRDefault="001441B4" w:rsidP="00BD31EB"/>
        </w:tc>
        <w:tc>
          <w:tcPr>
            <w:tcW w:w="851" w:type="dxa"/>
          </w:tcPr>
          <w:p w14:paraId="67A2144F" w14:textId="77777777" w:rsidR="001441B4" w:rsidRDefault="001441B4" w:rsidP="00BD31EB"/>
        </w:tc>
        <w:tc>
          <w:tcPr>
            <w:tcW w:w="850" w:type="dxa"/>
          </w:tcPr>
          <w:p w14:paraId="4FF20492" w14:textId="77777777" w:rsidR="001441B4" w:rsidRDefault="001441B4" w:rsidP="00BD31EB"/>
        </w:tc>
        <w:tc>
          <w:tcPr>
            <w:tcW w:w="853" w:type="dxa"/>
          </w:tcPr>
          <w:p w14:paraId="12A64822" w14:textId="77777777" w:rsidR="001441B4" w:rsidRDefault="001441B4" w:rsidP="00BD31EB"/>
        </w:tc>
        <w:tc>
          <w:tcPr>
            <w:tcW w:w="2125" w:type="dxa"/>
          </w:tcPr>
          <w:p w14:paraId="1029F3D5" w14:textId="77777777" w:rsidR="001441B4" w:rsidRDefault="001441B4" w:rsidP="00BD31EB"/>
        </w:tc>
        <w:tc>
          <w:tcPr>
            <w:tcW w:w="2777" w:type="dxa"/>
          </w:tcPr>
          <w:p w14:paraId="347BDDB0" w14:textId="77777777" w:rsidR="001441B4" w:rsidRDefault="001441B4" w:rsidP="00BD31EB"/>
        </w:tc>
      </w:tr>
      <w:tr w:rsidR="001441B4" w14:paraId="51967AD5" w14:textId="77777777" w:rsidTr="00B9576F">
        <w:tc>
          <w:tcPr>
            <w:tcW w:w="560" w:type="dxa"/>
          </w:tcPr>
          <w:p w14:paraId="19BB3CAC" w14:textId="01C8A190" w:rsidR="001441B4" w:rsidRDefault="003E2E10" w:rsidP="00BD31EB">
            <w:r>
              <w:t>3o</w:t>
            </w:r>
          </w:p>
        </w:tc>
        <w:tc>
          <w:tcPr>
            <w:tcW w:w="5665" w:type="dxa"/>
          </w:tcPr>
          <w:p w14:paraId="3F135E3D" w14:textId="256EA203" w:rsidR="001441B4" w:rsidRPr="00724737" w:rsidRDefault="003E2E10" w:rsidP="003E2E10">
            <w:r>
              <w:t>Ensure senior employees’ payroll arrangements meet HM Treasury’s tax requirements [2.34]</w:t>
            </w:r>
          </w:p>
        </w:tc>
        <w:tc>
          <w:tcPr>
            <w:tcW w:w="857" w:type="dxa"/>
          </w:tcPr>
          <w:p w14:paraId="65131623" w14:textId="77777777" w:rsidR="001441B4" w:rsidRDefault="001441B4" w:rsidP="00BD31EB"/>
        </w:tc>
        <w:tc>
          <w:tcPr>
            <w:tcW w:w="850" w:type="dxa"/>
          </w:tcPr>
          <w:p w14:paraId="28451D99" w14:textId="77777777" w:rsidR="001441B4" w:rsidRDefault="001441B4" w:rsidP="00BD31EB"/>
        </w:tc>
        <w:tc>
          <w:tcPr>
            <w:tcW w:w="851" w:type="dxa"/>
          </w:tcPr>
          <w:p w14:paraId="7E8D4B19" w14:textId="77777777" w:rsidR="001441B4" w:rsidRDefault="001441B4" w:rsidP="00BD31EB"/>
        </w:tc>
        <w:tc>
          <w:tcPr>
            <w:tcW w:w="850" w:type="dxa"/>
          </w:tcPr>
          <w:p w14:paraId="0D86FA17" w14:textId="77777777" w:rsidR="001441B4" w:rsidRDefault="001441B4" w:rsidP="00BD31EB"/>
        </w:tc>
        <w:tc>
          <w:tcPr>
            <w:tcW w:w="853" w:type="dxa"/>
          </w:tcPr>
          <w:p w14:paraId="0E350F83" w14:textId="77777777" w:rsidR="001441B4" w:rsidRDefault="001441B4" w:rsidP="00BD31EB"/>
        </w:tc>
        <w:tc>
          <w:tcPr>
            <w:tcW w:w="2125" w:type="dxa"/>
          </w:tcPr>
          <w:p w14:paraId="24A0CF30" w14:textId="77777777" w:rsidR="001441B4" w:rsidRDefault="001441B4" w:rsidP="00BD31EB"/>
        </w:tc>
        <w:tc>
          <w:tcPr>
            <w:tcW w:w="2777" w:type="dxa"/>
          </w:tcPr>
          <w:p w14:paraId="48391990" w14:textId="77777777" w:rsidR="001441B4" w:rsidRDefault="001441B4" w:rsidP="00BD31EB"/>
        </w:tc>
      </w:tr>
      <w:tr w:rsidR="001441B4" w14:paraId="3E47412E" w14:textId="77777777" w:rsidTr="00B9576F">
        <w:tc>
          <w:tcPr>
            <w:tcW w:w="560" w:type="dxa"/>
          </w:tcPr>
          <w:p w14:paraId="72C18339" w14:textId="319D8A48" w:rsidR="001441B4" w:rsidRDefault="003E2E10" w:rsidP="00BD31EB">
            <w:r>
              <w:t>3p</w:t>
            </w:r>
          </w:p>
        </w:tc>
        <w:tc>
          <w:tcPr>
            <w:tcW w:w="5665" w:type="dxa"/>
          </w:tcPr>
          <w:p w14:paraId="04D41AA5" w14:textId="1690E083" w:rsidR="001441B4" w:rsidRPr="00724737" w:rsidRDefault="003E2E10" w:rsidP="003E2E10">
            <w:r>
              <w:t>Not use trust’s funds to purchase alcohol for consumption, except where it is to be used in religious services [2.35]</w:t>
            </w:r>
          </w:p>
        </w:tc>
        <w:tc>
          <w:tcPr>
            <w:tcW w:w="857" w:type="dxa"/>
          </w:tcPr>
          <w:p w14:paraId="580EE602" w14:textId="77777777" w:rsidR="001441B4" w:rsidRDefault="001441B4" w:rsidP="00BD31EB"/>
        </w:tc>
        <w:tc>
          <w:tcPr>
            <w:tcW w:w="850" w:type="dxa"/>
          </w:tcPr>
          <w:p w14:paraId="4E9AD229" w14:textId="77777777" w:rsidR="001441B4" w:rsidRDefault="001441B4" w:rsidP="00BD31EB"/>
        </w:tc>
        <w:tc>
          <w:tcPr>
            <w:tcW w:w="851" w:type="dxa"/>
          </w:tcPr>
          <w:p w14:paraId="247D5D44" w14:textId="77777777" w:rsidR="001441B4" w:rsidRDefault="001441B4" w:rsidP="00BD31EB"/>
        </w:tc>
        <w:tc>
          <w:tcPr>
            <w:tcW w:w="850" w:type="dxa"/>
          </w:tcPr>
          <w:p w14:paraId="786FC288" w14:textId="77777777" w:rsidR="001441B4" w:rsidRDefault="001441B4" w:rsidP="00BD31EB"/>
        </w:tc>
        <w:tc>
          <w:tcPr>
            <w:tcW w:w="853" w:type="dxa"/>
          </w:tcPr>
          <w:p w14:paraId="7286CA86" w14:textId="77777777" w:rsidR="001441B4" w:rsidRDefault="001441B4" w:rsidP="00BD31EB"/>
        </w:tc>
        <w:tc>
          <w:tcPr>
            <w:tcW w:w="2125" w:type="dxa"/>
          </w:tcPr>
          <w:p w14:paraId="38145EE8" w14:textId="77777777" w:rsidR="001441B4" w:rsidRDefault="001441B4" w:rsidP="00BD31EB"/>
        </w:tc>
        <w:tc>
          <w:tcPr>
            <w:tcW w:w="2777" w:type="dxa"/>
          </w:tcPr>
          <w:p w14:paraId="0089B73D" w14:textId="77777777" w:rsidR="001441B4" w:rsidRDefault="001441B4" w:rsidP="00BD31EB"/>
        </w:tc>
      </w:tr>
      <w:tr w:rsidR="001441B4" w14:paraId="392C8157" w14:textId="77777777" w:rsidTr="00B9576F">
        <w:tc>
          <w:tcPr>
            <w:tcW w:w="560" w:type="dxa"/>
          </w:tcPr>
          <w:p w14:paraId="7CB4BFFF" w14:textId="2E3AE116" w:rsidR="001441B4" w:rsidRDefault="003E2E10" w:rsidP="00BD31EB">
            <w:r>
              <w:t>3q</w:t>
            </w:r>
          </w:p>
        </w:tc>
        <w:tc>
          <w:tcPr>
            <w:tcW w:w="5665" w:type="dxa"/>
          </w:tcPr>
          <w:p w14:paraId="3D3685B0" w14:textId="7E4413D9" w:rsidR="001441B4" w:rsidRPr="00724737" w:rsidRDefault="003E2E10" w:rsidP="003E2E10">
            <w:r>
              <w:t xml:space="preserve">Charge for boarding provision in line with this handbook [2.37] </w:t>
            </w:r>
          </w:p>
        </w:tc>
        <w:tc>
          <w:tcPr>
            <w:tcW w:w="857" w:type="dxa"/>
          </w:tcPr>
          <w:p w14:paraId="6FB378A4" w14:textId="77777777" w:rsidR="001441B4" w:rsidRDefault="001441B4" w:rsidP="00BD31EB"/>
        </w:tc>
        <w:tc>
          <w:tcPr>
            <w:tcW w:w="850" w:type="dxa"/>
          </w:tcPr>
          <w:p w14:paraId="53282543" w14:textId="77777777" w:rsidR="001441B4" w:rsidRDefault="001441B4" w:rsidP="00BD31EB"/>
        </w:tc>
        <w:tc>
          <w:tcPr>
            <w:tcW w:w="851" w:type="dxa"/>
          </w:tcPr>
          <w:p w14:paraId="462A5494" w14:textId="77777777" w:rsidR="001441B4" w:rsidRDefault="001441B4" w:rsidP="00BD31EB"/>
        </w:tc>
        <w:tc>
          <w:tcPr>
            <w:tcW w:w="850" w:type="dxa"/>
          </w:tcPr>
          <w:p w14:paraId="60FB986A" w14:textId="77777777" w:rsidR="001441B4" w:rsidRDefault="001441B4" w:rsidP="00BD31EB"/>
        </w:tc>
        <w:tc>
          <w:tcPr>
            <w:tcW w:w="853" w:type="dxa"/>
          </w:tcPr>
          <w:p w14:paraId="2F1314DE" w14:textId="77777777" w:rsidR="001441B4" w:rsidRDefault="001441B4" w:rsidP="00BD31EB"/>
        </w:tc>
        <w:tc>
          <w:tcPr>
            <w:tcW w:w="2125" w:type="dxa"/>
          </w:tcPr>
          <w:p w14:paraId="0A1453E1" w14:textId="77777777" w:rsidR="001441B4" w:rsidRDefault="001441B4" w:rsidP="00BD31EB"/>
        </w:tc>
        <w:tc>
          <w:tcPr>
            <w:tcW w:w="2777" w:type="dxa"/>
          </w:tcPr>
          <w:p w14:paraId="48E2A04D" w14:textId="77777777" w:rsidR="001441B4" w:rsidRDefault="001441B4" w:rsidP="00BD31EB"/>
        </w:tc>
      </w:tr>
      <w:tr w:rsidR="001441B4" w14:paraId="5D9CA13B" w14:textId="77777777" w:rsidTr="00B9576F">
        <w:tc>
          <w:tcPr>
            <w:tcW w:w="560" w:type="dxa"/>
          </w:tcPr>
          <w:p w14:paraId="76E551F1" w14:textId="76CD7EE9" w:rsidR="001441B4" w:rsidRDefault="003E2E10" w:rsidP="00BD31EB">
            <w:r>
              <w:t>3r</w:t>
            </w:r>
          </w:p>
        </w:tc>
        <w:tc>
          <w:tcPr>
            <w:tcW w:w="5665" w:type="dxa"/>
          </w:tcPr>
          <w:p w14:paraId="568594F1" w14:textId="2CD605E0" w:rsidR="001441B4" w:rsidRPr="00724737" w:rsidRDefault="003E2E10" w:rsidP="00BD31EB">
            <w:r>
              <w:t>Manage risks, including contingency and business continuity planning and maintain a risk register. Board to retain oversight of risk and review risk register at least annually. [2.38 and 2.39]</w:t>
            </w:r>
          </w:p>
        </w:tc>
        <w:tc>
          <w:tcPr>
            <w:tcW w:w="857" w:type="dxa"/>
          </w:tcPr>
          <w:p w14:paraId="5DAFCE45" w14:textId="77777777" w:rsidR="001441B4" w:rsidRDefault="001441B4" w:rsidP="00BD31EB"/>
        </w:tc>
        <w:tc>
          <w:tcPr>
            <w:tcW w:w="850" w:type="dxa"/>
          </w:tcPr>
          <w:p w14:paraId="3C891C69" w14:textId="77777777" w:rsidR="001441B4" w:rsidRDefault="001441B4" w:rsidP="00BD31EB"/>
        </w:tc>
        <w:tc>
          <w:tcPr>
            <w:tcW w:w="851" w:type="dxa"/>
          </w:tcPr>
          <w:p w14:paraId="7313BED5" w14:textId="77777777" w:rsidR="001441B4" w:rsidRDefault="001441B4" w:rsidP="00BD31EB"/>
        </w:tc>
        <w:tc>
          <w:tcPr>
            <w:tcW w:w="850" w:type="dxa"/>
          </w:tcPr>
          <w:p w14:paraId="578CF7A6" w14:textId="77777777" w:rsidR="001441B4" w:rsidRDefault="001441B4" w:rsidP="00BD31EB"/>
        </w:tc>
        <w:tc>
          <w:tcPr>
            <w:tcW w:w="853" w:type="dxa"/>
          </w:tcPr>
          <w:p w14:paraId="56058853" w14:textId="77777777" w:rsidR="001441B4" w:rsidRDefault="001441B4" w:rsidP="00BD31EB"/>
        </w:tc>
        <w:tc>
          <w:tcPr>
            <w:tcW w:w="2125" w:type="dxa"/>
          </w:tcPr>
          <w:p w14:paraId="2D4BBD02" w14:textId="77777777" w:rsidR="001441B4" w:rsidRDefault="001441B4" w:rsidP="00BD31EB"/>
        </w:tc>
        <w:tc>
          <w:tcPr>
            <w:tcW w:w="2777" w:type="dxa"/>
          </w:tcPr>
          <w:p w14:paraId="4D9EBBEF" w14:textId="77777777" w:rsidR="001441B4" w:rsidRDefault="001441B4" w:rsidP="00BD31EB"/>
        </w:tc>
      </w:tr>
      <w:tr w:rsidR="001441B4" w14:paraId="36BCFCFF" w14:textId="77777777" w:rsidTr="00B9576F">
        <w:tc>
          <w:tcPr>
            <w:tcW w:w="560" w:type="dxa"/>
          </w:tcPr>
          <w:p w14:paraId="656D8FFC" w14:textId="13B44477" w:rsidR="001441B4" w:rsidRDefault="003E2E10" w:rsidP="00BD31EB">
            <w:r>
              <w:t>3s</w:t>
            </w:r>
          </w:p>
        </w:tc>
        <w:tc>
          <w:tcPr>
            <w:tcW w:w="5665" w:type="dxa"/>
          </w:tcPr>
          <w:p w14:paraId="37399CD3" w14:textId="0A8D4388" w:rsidR="001441B4" w:rsidRPr="00724737" w:rsidRDefault="003E2E10" w:rsidP="00BD31EB">
            <w:r>
              <w:t>Have adequate insurance or be a member of DfE’s risk protection arrangement [2.40]</w:t>
            </w:r>
          </w:p>
        </w:tc>
        <w:tc>
          <w:tcPr>
            <w:tcW w:w="857" w:type="dxa"/>
          </w:tcPr>
          <w:p w14:paraId="3842222B" w14:textId="77777777" w:rsidR="001441B4" w:rsidRDefault="001441B4" w:rsidP="00BD31EB"/>
        </w:tc>
        <w:tc>
          <w:tcPr>
            <w:tcW w:w="850" w:type="dxa"/>
          </w:tcPr>
          <w:p w14:paraId="5C25AB74" w14:textId="77777777" w:rsidR="001441B4" w:rsidRDefault="001441B4" w:rsidP="00BD31EB"/>
        </w:tc>
        <w:tc>
          <w:tcPr>
            <w:tcW w:w="851" w:type="dxa"/>
          </w:tcPr>
          <w:p w14:paraId="2C2F6732" w14:textId="77777777" w:rsidR="001441B4" w:rsidRDefault="001441B4" w:rsidP="00BD31EB"/>
        </w:tc>
        <w:tc>
          <w:tcPr>
            <w:tcW w:w="850" w:type="dxa"/>
          </w:tcPr>
          <w:p w14:paraId="3196ABC7" w14:textId="77777777" w:rsidR="001441B4" w:rsidRDefault="001441B4" w:rsidP="00BD31EB"/>
        </w:tc>
        <w:tc>
          <w:tcPr>
            <w:tcW w:w="853" w:type="dxa"/>
          </w:tcPr>
          <w:p w14:paraId="7C48B71F" w14:textId="77777777" w:rsidR="001441B4" w:rsidRDefault="001441B4" w:rsidP="00BD31EB"/>
        </w:tc>
        <w:tc>
          <w:tcPr>
            <w:tcW w:w="2125" w:type="dxa"/>
          </w:tcPr>
          <w:p w14:paraId="0CA62B8F" w14:textId="77777777" w:rsidR="001441B4" w:rsidRDefault="001441B4" w:rsidP="00BD31EB"/>
        </w:tc>
        <w:tc>
          <w:tcPr>
            <w:tcW w:w="2777" w:type="dxa"/>
          </w:tcPr>
          <w:p w14:paraId="5DE1B3D6" w14:textId="77777777" w:rsidR="001441B4" w:rsidRDefault="001441B4" w:rsidP="00BD31EB"/>
        </w:tc>
      </w:tr>
      <w:tr w:rsidR="001441B4" w14:paraId="2B3CB90F" w14:textId="77777777" w:rsidTr="00B9576F">
        <w:tc>
          <w:tcPr>
            <w:tcW w:w="560" w:type="dxa"/>
          </w:tcPr>
          <w:p w14:paraId="7EBF8CCD" w14:textId="4A23C6CB" w:rsidR="001441B4" w:rsidRDefault="003E2E10" w:rsidP="00BD31EB">
            <w:r>
              <w:t>3t</w:t>
            </w:r>
          </w:p>
        </w:tc>
        <w:tc>
          <w:tcPr>
            <w:tcW w:w="5665" w:type="dxa"/>
          </w:tcPr>
          <w:p w14:paraId="158988FD" w14:textId="3B9628D4" w:rsidR="001441B4" w:rsidRPr="00724737" w:rsidRDefault="003E2E10" w:rsidP="00BD31EB">
            <w:r>
              <w:t>Implement reasonable risk management audit recommendations [2.42]</w:t>
            </w:r>
          </w:p>
        </w:tc>
        <w:tc>
          <w:tcPr>
            <w:tcW w:w="857" w:type="dxa"/>
          </w:tcPr>
          <w:p w14:paraId="585916C5" w14:textId="77777777" w:rsidR="001441B4" w:rsidRDefault="001441B4" w:rsidP="00BD31EB"/>
        </w:tc>
        <w:tc>
          <w:tcPr>
            <w:tcW w:w="850" w:type="dxa"/>
          </w:tcPr>
          <w:p w14:paraId="6CCB5AA1" w14:textId="77777777" w:rsidR="001441B4" w:rsidRDefault="001441B4" w:rsidP="00BD31EB"/>
        </w:tc>
        <w:tc>
          <w:tcPr>
            <w:tcW w:w="851" w:type="dxa"/>
          </w:tcPr>
          <w:p w14:paraId="5060D53D" w14:textId="77777777" w:rsidR="001441B4" w:rsidRDefault="001441B4" w:rsidP="00BD31EB"/>
        </w:tc>
        <w:tc>
          <w:tcPr>
            <w:tcW w:w="850" w:type="dxa"/>
          </w:tcPr>
          <w:p w14:paraId="2DE15DA7" w14:textId="77777777" w:rsidR="001441B4" w:rsidRDefault="001441B4" w:rsidP="00BD31EB"/>
        </w:tc>
        <w:tc>
          <w:tcPr>
            <w:tcW w:w="853" w:type="dxa"/>
          </w:tcPr>
          <w:p w14:paraId="39D29700" w14:textId="77777777" w:rsidR="001441B4" w:rsidRDefault="001441B4" w:rsidP="00BD31EB"/>
        </w:tc>
        <w:tc>
          <w:tcPr>
            <w:tcW w:w="2125" w:type="dxa"/>
          </w:tcPr>
          <w:p w14:paraId="5EF7B1D7" w14:textId="77777777" w:rsidR="001441B4" w:rsidRDefault="001441B4" w:rsidP="00BD31EB"/>
        </w:tc>
        <w:tc>
          <w:tcPr>
            <w:tcW w:w="2777" w:type="dxa"/>
          </w:tcPr>
          <w:p w14:paraId="5F6E72F3" w14:textId="77777777" w:rsidR="001441B4" w:rsidRDefault="001441B4" w:rsidP="00BD31EB"/>
        </w:tc>
      </w:tr>
      <w:tr w:rsidR="001441B4" w14:paraId="6403F5A3" w14:textId="77777777" w:rsidTr="00B9576F">
        <w:tc>
          <w:tcPr>
            <w:tcW w:w="560" w:type="dxa"/>
          </w:tcPr>
          <w:p w14:paraId="570F727F" w14:textId="4074A69F" w:rsidR="001441B4" w:rsidRDefault="003E2E10" w:rsidP="00BD31EB">
            <w:r>
              <w:t>3u</w:t>
            </w:r>
          </w:p>
        </w:tc>
        <w:tc>
          <w:tcPr>
            <w:tcW w:w="5665" w:type="dxa"/>
          </w:tcPr>
          <w:p w14:paraId="06A85199" w14:textId="0E8251BF" w:rsidR="001441B4" w:rsidRPr="00724737" w:rsidRDefault="003E2E10" w:rsidP="00BD31EB">
            <w:r>
              <w:t>Have published procedures for whistleblowing and respond properly and fairly [2.43 to 2.48]</w:t>
            </w:r>
          </w:p>
        </w:tc>
        <w:tc>
          <w:tcPr>
            <w:tcW w:w="857" w:type="dxa"/>
          </w:tcPr>
          <w:p w14:paraId="024F1DCC" w14:textId="77777777" w:rsidR="001441B4" w:rsidRDefault="001441B4" w:rsidP="00BD31EB"/>
        </w:tc>
        <w:tc>
          <w:tcPr>
            <w:tcW w:w="850" w:type="dxa"/>
          </w:tcPr>
          <w:p w14:paraId="3036CBF7" w14:textId="77777777" w:rsidR="001441B4" w:rsidRDefault="001441B4" w:rsidP="00BD31EB"/>
        </w:tc>
        <w:tc>
          <w:tcPr>
            <w:tcW w:w="851" w:type="dxa"/>
          </w:tcPr>
          <w:p w14:paraId="413B86B1" w14:textId="77777777" w:rsidR="001441B4" w:rsidRDefault="001441B4" w:rsidP="00BD31EB"/>
        </w:tc>
        <w:tc>
          <w:tcPr>
            <w:tcW w:w="850" w:type="dxa"/>
          </w:tcPr>
          <w:p w14:paraId="23AB1B7B" w14:textId="77777777" w:rsidR="001441B4" w:rsidRDefault="001441B4" w:rsidP="00BD31EB"/>
        </w:tc>
        <w:tc>
          <w:tcPr>
            <w:tcW w:w="853" w:type="dxa"/>
          </w:tcPr>
          <w:p w14:paraId="7649F5BA" w14:textId="77777777" w:rsidR="001441B4" w:rsidRDefault="001441B4" w:rsidP="00BD31EB"/>
        </w:tc>
        <w:tc>
          <w:tcPr>
            <w:tcW w:w="2125" w:type="dxa"/>
          </w:tcPr>
          <w:p w14:paraId="0E64DBAE" w14:textId="77777777" w:rsidR="001441B4" w:rsidRDefault="001441B4" w:rsidP="00BD31EB"/>
        </w:tc>
        <w:tc>
          <w:tcPr>
            <w:tcW w:w="2777" w:type="dxa"/>
          </w:tcPr>
          <w:p w14:paraId="4E4C6678" w14:textId="77777777" w:rsidR="001441B4" w:rsidRDefault="001441B4" w:rsidP="00BD31EB"/>
        </w:tc>
      </w:tr>
      <w:tr w:rsidR="001441B4" w14:paraId="45D582CD" w14:textId="77777777" w:rsidTr="00B9576F">
        <w:tc>
          <w:tcPr>
            <w:tcW w:w="560" w:type="dxa"/>
          </w:tcPr>
          <w:p w14:paraId="2BC92C99" w14:textId="7ACDD132" w:rsidR="001441B4" w:rsidRDefault="003E2E10" w:rsidP="00BD31EB">
            <w:r>
              <w:lastRenderedPageBreak/>
              <w:t>3v</w:t>
            </w:r>
          </w:p>
        </w:tc>
        <w:tc>
          <w:tcPr>
            <w:tcW w:w="5665" w:type="dxa"/>
          </w:tcPr>
          <w:p w14:paraId="5FC0C36B" w14:textId="5966BDA8" w:rsidR="001441B4" w:rsidRPr="00724737" w:rsidRDefault="003E2E10" w:rsidP="00BD31EB">
            <w:r>
              <w:t>Be transparent with governance arrangements [2.49]</w:t>
            </w:r>
          </w:p>
        </w:tc>
        <w:tc>
          <w:tcPr>
            <w:tcW w:w="857" w:type="dxa"/>
          </w:tcPr>
          <w:p w14:paraId="0115D7E9" w14:textId="77777777" w:rsidR="001441B4" w:rsidRDefault="001441B4" w:rsidP="00BD31EB"/>
        </w:tc>
        <w:tc>
          <w:tcPr>
            <w:tcW w:w="850" w:type="dxa"/>
          </w:tcPr>
          <w:p w14:paraId="3E08B8AC" w14:textId="77777777" w:rsidR="001441B4" w:rsidRDefault="001441B4" w:rsidP="00BD31EB"/>
        </w:tc>
        <w:tc>
          <w:tcPr>
            <w:tcW w:w="851" w:type="dxa"/>
          </w:tcPr>
          <w:p w14:paraId="6FA16CB5" w14:textId="77777777" w:rsidR="001441B4" w:rsidRDefault="001441B4" w:rsidP="00BD31EB"/>
        </w:tc>
        <w:tc>
          <w:tcPr>
            <w:tcW w:w="850" w:type="dxa"/>
          </w:tcPr>
          <w:p w14:paraId="1ED45956" w14:textId="77777777" w:rsidR="001441B4" w:rsidRDefault="001441B4" w:rsidP="00BD31EB"/>
        </w:tc>
        <w:tc>
          <w:tcPr>
            <w:tcW w:w="853" w:type="dxa"/>
          </w:tcPr>
          <w:p w14:paraId="5373FC34" w14:textId="77777777" w:rsidR="001441B4" w:rsidRDefault="001441B4" w:rsidP="00BD31EB"/>
        </w:tc>
        <w:tc>
          <w:tcPr>
            <w:tcW w:w="2125" w:type="dxa"/>
          </w:tcPr>
          <w:p w14:paraId="239F2711" w14:textId="77777777" w:rsidR="001441B4" w:rsidRDefault="001441B4" w:rsidP="00BD31EB"/>
        </w:tc>
        <w:tc>
          <w:tcPr>
            <w:tcW w:w="2777" w:type="dxa"/>
          </w:tcPr>
          <w:p w14:paraId="2BAA784A" w14:textId="77777777" w:rsidR="001441B4" w:rsidRDefault="001441B4" w:rsidP="00BD31EB"/>
        </w:tc>
      </w:tr>
      <w:tr w:rsidR="001441B4" w14:paraId="3745A00C" w14:textId="77777777" w:rsidTr="00B9576F">
        <w:tc>
          <w:tcPr>
            <w:tcW w:w="560" w:type="dxa"/>
          </w:tcPr>
          <w:p w14:paraId="7445EC1E" w14:textId="489738CC" w:rsidR="001441B4" w:rsidRDefault="003E2E10" w:rsidP="00BD31EB">
            <w:r>
              <w:t>3w</w:t>
            </w:r>
          </w:p>
        </w:tc>
        <w:tc>
          <w:tcPr>
            <w:tcW w:w="5665" w:type="dxa"/>
          </w:tcPr>
          <w:p w14:paraId="3980393A" w14:textId="044730BF" w:rsidR="001441B4" w:rsidRPr="00724737" w:rsidRDefault="003E2E10" w:rsidP="00BD31EB">
            <w:r>
              <w:t xml:space="preserve">Publish the trust’s governance arrangements in its governance statement and in a readily accessible form on its website [2.50] </w:t>
            </w:r>
          </w:p>
        </w:tc>
        <w:tc>
          <w:tcPr>
            <w:tcW w:w="857" w:type="dxa"/>
          </w:tcPr>
          <w:p w14:paraId="07204981" w14:textId="77777777" w:rsidR="001441B4" w:rsidRDefault="001441B4" w:rsidP="00BD31EB"/>
        </w:tc>
        <w:tc>
          <w:tcPr>
            <w:tcW w:w="850" w:type="dxa"/>
          </w:tcPr>
          <w:p w14:paraId="7CB08EC2" w14:textId="77777777" w:rsidR="001441B4" w:rsidRDefault="001441B4" w:rsidP="00BD31EB"/>
        </w:tc>
        <w:tc>
          <w:tcPr>
            <w:tcW w:w="851" w:type="dxa"/>
          </w:tcPr>
          <w:p w14:paraId="1C61B1D3" w14:textId="77777777" w:rsidR="001441B4" w:rsidRDefault="001441B4" w:rsidP="00BD31EB"/>
        </w:tc>
        <w:tc>
          <w:tcPr>
            <w:tcW w:w="850" w:type="dxa"/>
          </w:tcPr>
          <w:p w14:paraId="6AEF9D2D" w14:textId="77777777" w:rsidR="001441B4" w:rsidRDefault="001441B4" w:rsidP="00BD31EB"/>
        </w:tc>
        <w:tc>
          <w:tcPr>
            <w:tcW w:w="853" w:type="dxa"/>
          </w:tcPr>
          <w:p w14:paraId="056DCA07" w14:textId="77777777" w:rsidR="001441B4" w:rsidRDefault="001441B4" w:rsidP="00BD31EB"/>
        </w:tc>
        <w:tc>
          <w:tcPr>
            <w:tcW w:w="2125" w:type="dxa"/>
          </w:tcPr>
          <w:p w14:paraId="5FEC19A0" w14:textId="77777777" w:rsidR="001441B4" w:rsidRDefault="001441B4" w:rsidP="00BD31EB"/>
        </w:tc>
        <w:tc>
          <w:tcPr>
            <w:tcW w:w="2777" w:type="dxa"/>
          </w:tcPr>
          <w:p w14:paraId="7F9FF9F8" w14:textId="77777777" w:rsidR="001441B4" w:rsidRDefault="001441B4" w:rsidP="00BD31EB"/>
        </w:tc>
      </w:tr>
      <w:tr w:rsidR="001441B4" w14:paraId="52030BAB" w14:textId="77777777" w:rsidTr="00B9576F">
        <w:tc>
          <w:tcPr>
            <w:tcW w:w="560" w:type="dxa"/>
          </w:tcPr>
          <w:p w14:paraId="33640B8C" w14:textId="56763840" w:rsidR="001441B4" w:rsidRDefault="003E2E10" w:rsidP="00BD31EB">
            <w:r>
              <w:t>3x</w:t>
            </w:r>
          </w:p>
        </w:tc>
        <w:tc>
          <w:tcPr>
            <w:tcW w:w="5665" w:type="dxa"/>
          </w:tcPr>
          <w:p w14:paraId="201BC384" w14:textId="432A24C2" w:rsidR="001441B4" w:rsidRPr="00724737" w:rsidRDefault="003E2E10" w:rsidP="00BD31EB">
            <w:r>
              <w:t xml:space="preserve">Provide ESFA or its agents with information of sufficient quality to meet funding requirements [2.51] </w:t>
            </w:r>
          </w:p>
        </w:tc>
        <w:tc>
          <w:tcPr>
            <w:tcW w:w="857" w:type="dxa"/>
          </w:tcPr>
          <w:p w14:paraId="642867A2" w14:textId="77777777" w:rsidR="001441B4" w:rsidRDefault="001441B4" w:rsidP="00BD31EB"/>
        </w:tc>
        <w:tc>
          <w:tcPr>
            <w:tcW w:w="850" w:type="dxa"/>
          </w:tcPr>
          <w:p w14:paraId="7D1C9308" w14:textId="77777777" w:rsidR="001441B4" w:rsidRDefault="001441B4" w:rsidP="00BD31EB"/>
        </w:tc>
        <w:tc>
          <w:tcPr>
            <w:tcW w:w="851" w:type="dxa"/>
          </w:tcPr>
          <w:p w14:paraId="4C418A4C" w14:textId="77777777" w:rsidR="001441B4" w:rsidRDefault="001441B4" w:rsidP="00BD31EB"/>
        </w:tc>
        <w:tc>
          <w:tcPr>
            <w:tcW w:w="850" w:type="dxa"/>
          </w:tcPr>
          <w:p w14:paraId="09637123" w14:textId="77777777" w:rsidR="001441B4" w:rsidRDefault="001441B4" w:rsidP="00BD31EB"/>
        </w:tc>
        <w:tc>
          <w:tcPr>
            <w:tcW w:w="853" w:type="dxa"/>
          </w:tcPr>
          <w:p w14:paraId="46F7F1EE" w14:textId="77777777" w:rsidR="001441B4" w:rsidRDefault="001441B4" w:rsidP="00BD31EB"/>
        </w:tc>
        <w:tc>
          <w:tcPr>
            <w:tcW w:w="2125" w:type="dxa"/>
          </w:tcPr>
          <w:p w14:paraId="3109035D" w14:textId="77777777" w:rsidR="001441B4" w:rsidRDefault="001441B4" w:rsidP="00BD31EB"/>
        </w:tc>
        <w:tc>
          <w:tcPr>
            <w:tcW w:w="2777" w:type="dxa"/>
          </w:tcPr>
          <w:p w14:paraId="41D2E0B3" w14:textId="77777777" w:rsidR="001441B4" w:rsidRDefault="001441B4" w:rsidP="00BD31EB"/>
        </w:tc>
      </w:tr>
      <w:tr w:rsidR="001441B4" w14:paraId="4CAB9B2A" w14:textId="77777777" w:rsidTr="00B9576F">
        <w:tc>
          <w:tcPr>
            <w:tcW w:w="560" w:type="dxa"/>
          </w:tcPr>
          <w:p w14:paraId="47B4BBCB" w14:textId="588DCE79" w:rsidR="001441B4" w:rsidRDefault="003E2E10" w:rsidP="00BD31EB">
            <w:r>
              <w:t>3y</w:t>
            </w:r>
          </w:p>
        </w:tc>
        <w:tc>
          <w:tcPr>
            <w:tcW w:w="5665" w:type="dxa"/>
          </w:tcPr>
          <w:p w14:paraId="7B95346F" w14:textId="42D11213" w:rsidR="001441B4" w:rsidRPr="00724737" w:rsidRDefault="003E2E10" w:rsidP="00BD31EB">
            <w:r>
              <w:t xml:space="preserve">Notify DfE via Get information about schools within 14 days of changes in information about members, trustees, local governors, chair of trustees, chairs of local governing bodies, accounting officer and chief financial officer [2.53 to 2.57]  </w:t>
            </w:r>
          </w:p>
        </w:tc>
        <w:tc>
          <w:tcPr>
            <w:tcW w:w="857" w:type="dxa"/>
          </w:tcPr>
          <w:p w14:paraId="2609706D" w14:textId="77777777" w:rsidR="001441B4" w:rsidRDefault="001441B4" w:rsidP="00BD31EB"/>
        </w:tc>
        <w:tc>
          <w:tcPr>
            <w:tcW w:w="850" w:type="dxa"/>
          </w:tcPr>
          <w:p w14:paraId="532AC0DD" w14:textId="77777777" w:rsidR="001441B4" w:rsidRDefault="001441B4" w:rsidP="00BD31EB"/>
        </w:tc>
        <w:tc>
          <w:tcPr>
            <w:tcW w:w="851" w:type="dxa"/>
          </w:tcPr>
          <w:p w14:paraId="2A35D220" w14:textId="77777777" w:rsidR="001441B4" w:rsidRDefault="001441B4" w:rsidP="00BD31EB"/>
        </w:tc>
        <w:tc>
          <w:tcPr>
            <w:tcW w:w="850" w:type="dxa"/>
          </w:tcPr>
          <w:p w14:paraId="6DCAE86B" w14:textId="77777777" w:rsidR="001441B4" w:rsidRDefault="001441B4" w:rsidP="00BD31EB"/>
        </w:tc>
        <w:tc>
          <w:tcPr>
            <w:tcW w:w="853" w:type="dxa"/>
          </w:tcPr>
          <w:p w14:paraId="1C434610" w14:textId="77777777" w:rsidR="001441B4" w:rsidRDefault="001441B4" w:rsidP="00BD31EB"/>
        </w:tc>
        <w:tc>
          <w:tcPr>
            <w:tcW w:w="2125" w:type="dxa"/>
          </w:tcPr>
          <w:p w14:paraId="5BE38A95" w14:textId="77777777" w:rsidR="001441B4" w:rsidRDefault="001441B4" w:rsidP="00BD31EB"/>
        </w:tc>
        <w:tc>
          <w:tcPr>
            <w:tcW w:w="2777" w:type="dxa"/>
          </w:tcPr>
          <w:p w14:paraId="43486DDD" w14:textId="77777777" w:rsidR="001441B4" w:rsidRDefault="001441B4" w:rsidP="00BD31EB"/>
        </w:tc>
      </w:tr>
      <w:tr w:rsidR="004D2F9A" w14:paraId="1AB9497A" w14:textId="77777777" w:rsidTr="004D2F9A">
        <w:tc>
          <w:tcPr>
            <w:tcW w:w="15388" w:type="dxa"/>
            <w:gridSpan w:val="9"/>
            <w:shd w:val="clear" w:color="auto" w:fill="00B0F0"/>
          </w:tcPr>
          <w:p w14:paraId="068E4352" w14:textId="04415DF0" w:rsidR="004D2F9A" w:rsidRPr="003B3497" w:rsidRDefault="004D2F9A" w:rsidP="00BD31EB">
            <w:pPr>
              <w:rPr>
                <w:b/>
                <w:bCs/>
              </w:rPr>
            </w:pPr>
            <w:r w:rsidRPr="003B3497">
              <w:rPr>
                <w:b/>
                <w:bCs/>
              </w:rPr>
              <w:t>4 -</w:t>
            </w:r>
            <w:r w:rsidR="003B3497">
              <w:rPr>
                <w:b/>
                <w:bCs/>
              </w:rPr>
              <w:t xml:space="preserve"> Internal scrutiny</w:t>
            </w:r>
          </w:p>
        </w:tc>
      </w:tr>
      <w:tr w:rsidR="001441B4" w14:paraId="64500852" w14:textId="77777777" w:rsidTr="00B9576F">
        <w:tc>
          <w:tcPr>
            <w:tcW w:w="560" w:type="dxa"/>
          </w:tcPr>
          <w:p w14:paraId="1D8798D4" w14:textId="2E143493" w:rsidR="001441B4" w:rsidRDefault="003B3497" w:rsidP="00BD31EB">
            <w:r>
              <w:t>4a</w:t>
            </w:r>
          </w:p>
        </w:tc>
        <w:tc>
          <w:tcPr>
            <w:tcW w:w="5665" w:type="dxa"/>
          </w:tcPr>
          <w:p w14:paraId="75FEAF84" w14:textId="0C52C2DA" w:rsidR="001441B4" w:rsidRPr="00724737" w:rsidRDefault="003B3497" w:rsidP="00BD31EB">
            <w:r w:rsidRPr="003B3497">
              <w:t>Check financial and non-financial controls and risks [3.1 to 3.5]</w:t>
            </w:r>
          </w:p>
        </w:tc>
        <w:tc>
          <w:tcPr>
            <w:tcW w:w="857" w:type="dxa"/>
          </w:tcPr>
          <w:p w14:paraId="46A04520" w14:textId="77777777" w:rsidR="001441B4" w:rsidRDefault="001441B4" w:rsidP="00BD31EB"/>
        </w:tc>
        <w:tc>
          <w:tcPr>
            <w:tcW w:w="850" w:type="dxa"/>
          </w:tcPr>
          <w:p w14:paraId="0D88C54E" w14:textId="77777777" w:rsidR="001441B4" w:rsidRDefault="001441B4" w:rsidP="00BD31EB"/>
        </w:tc>
        <w:tc>
          <w:tcPr>
            <w:tcW w:w="851" w:type="dxa"/>
          </w:tcPr>
          <w:p w14:paraId="5305EB4C" w14:textId="77777777" w:rsidR="001441B4" w:rsidRDefault="001441B4" w:rsidP="00BD31EB"/>
        </w:tc>
        <w:tc>
          <w:tcPr>
            <w:tcW w:w="850" w:type="dxa"/>
          </w:tcPr>
          <w:p w14:paraId="252091A9" w14:textId="77777777" w:rsidR="001441B4" w:rsidRDefault="001441B4" w:rsidP="00BD31EB"/>
        </w:tc>
        <w:tc>
          <w:tcPr>
            <w:tcW w:w="853" w:type="dxa"/>
          </w:tcPr>
          <w:p w14:paraId="6D80CC12" w14:textId="77777777" w:rsidR="001441B4" w:rsidRDefault="001441B4" w:rsidP="00BD31EB"/>
        </w:tc>
        <w:tc>
          <w:tcPr>
            <w:tcW w:w="2125" w:type="dxa"/>
          </w:tcPr>
          <w:p w14:paraId="0121B9EA" w14:textId="77777777" w:rsidR="001441B4" w:rsidRDefault="001441B4" w:rsidP="00BD31EB"/>
        </w:tc>
        <w:tc>
          <w:tcPr>
            <w:tcW w:w="2777" w:type="dxa"/>
          </w:tcPr>
          <w:p w14:paraId="05E604BA" w14:textId="77777777" w:rsidR="001441B4" w:rsidRDefault="001441B4" w:rsidP="00BD31EB"/>
        </w:tc>
      </w:tr>
      <w:tr w:rsidR="001441B4" w14:paraId="159BD03F" w14:textId="77777777" w:rsidTr="00B9576F">
        <w:tc>
          <w:tcPr>
            <w:tcW w:w="560" w:type="dxa"/>
          </w:tcPr>
          <w:p w14:paraId="39C662EF" w14:textId="04A89865" w:rsidR="001441B4" w:rsidRDefault="003B3497" w:rsidP="00BD31EB">
            <w:r>
              <w:t>4b</w:t>
            </w:r>
          </w:p>
        </w:tc>
        <w:tc>
          <w:tcPr>
            <w:tcW w:w="5665" w:type="dxa"/>
          </w:tcPr>
          <w:p w14:paraId="0ACE3F0C" w14:textId="23F566BD" w:rsidR="001441B4" w:rsidRPr="00724737" w:rsidRDefault="003B3497" w:rsidP="00BD31EB">
            <w:r w:rsidRPr="003B3497">
              <w:t>Oversee controls and risks at constituent academies [3.13]</w:t>
            </w:r>
          </w:p>
        </w:tc>
        <w:tc>
          <w:tcPr>
            <w:tcW w:w="857" w:type="dxa"/>
          </w:tcPr>
          <w:p w14:paraId="25556922" w14:textId="77777777" w:rsidR="001441B4" w:rsidRDefault="001441B4" w:rsidP="00BD31EB"/>
        </w:tc>
        <w:tc>
          <w:tcPr>
            <w:tcW w:w="850" w:type="dxa"/>
          </w:tcPr>
          <w:p w14:paraId="58AEF28D" w14:textId="77777777" w:rsidR="001441B4" w:rsidRDefault="001441B4" w:rsidP="00BD31EB"/>
        </w:tc>
        <w:tc>
          <w:tcPr>
            <w:tcW w:w="851" w:type="dxa"/>
          </w:tcPr>
          <w:p w14:paraId="4A9BE3B6" w14:textId="77777777" w:rsidR="001441B4" w:rsidRDefault="001441B4" w:rsidP="00BD31EB"/>
        </w:tc>
        <w:tc>
          <w:tcPr>
            <w:tcW w:w="850" w:type="dxa"/>
          </w:tcPr>
          <w:p w14:paraId="597BAAD0" w14:textId="77777777" w:rsidR="001441B4" w:rsidRDefault="001441B4" w:rsidP="00BD31EB"/>
        </w:tc>
        <w:tc>
          <w:tcPr>
            <w:tcW w:w="853" w:type="dxa"/>
          </w:tcPr>
          <w:p w14:paraId="7854C467" w14:textId="77777777" w:rsidR="001441B4" w:rsidRDefault="001441B4" w:rsidP="00BD31EB"/>
        </w:tc>
        <w:tc>
          <w:tcPr>
            <w:tcW w:w="2125" w:type="dxa"/>
          </w:tcPr>
          <w:p w14:paraId="66FF9143" w14:textId="77777777" w:rsidR="001441B4" w:rsidRDefault="001441B4" w:rsidP="00BD31EB"/>
        </w:tc>
        <w:tc>
          <w:tcPr>
            <w:tcW w:w="2777" w:type="dxa"/>
          </w:tcPr>
          <w:p w14:paraId="75749C44" w14:textId="77777777" w:rsidR="001441B4" w:rsidRDefault="001441B4" w:rsidP="00BD31EB"/>
        </w:tc>
      </w:tr>
      <w:tr w:rsidR="001441B4" w14:paraId="3F6C1EBB" w14:textId="77777777" w:rsidTr="00B9576F">
        <w:tc>
          <w:tcPr>
            <w:tcW w:w="560" w:type="dxa"/>
          </w:tcPr>
          <w:p w14:paraId="0FE7B510" w14:textId="1DC7E217" w:rsidR="001441B4" w:rsidRDefault="003B3497" w:rsidP="00BD31EB">
            <w:r>
              <w:t>4c</w:t>
            </w:r>
          </w:p>
        </w:tc>
        <w:tc>
          <w:tcPr>
            <w:tcW w:w="5665" w:type="dxa"/>
          </w:tcPr>
          <w:p w14:paraId="4719E933" w14:textId="3E51A1E6" w:rsidR="001441B4" w:rsidRPr="00724737" w:rsidRDefault="003B3497" w:rsidP="00BD31EB">
            <w:r w:rsidRPr="003B3497">
              <w:t>Ensure information submitted to DfE and ESFA affecting funding is accurate and compliant [3.14]</w:t>
            </w:r>
          </w:p>
        </w:tc>
        <w:tc>
          <w:tcPr>
            <w:tcW w:w="857" w:type="dxa"/>
          </w:tcPr>
          <w:p w14:paraId="481420D2" w14:textId="77777777" w:rsidR="001441B4" w:rsidRDefault="001441B4" w:rsidP="00BD31EB"/>
        </w:tc>
        <w:tc>
          <w:tcPr>
            <w:tcW w:w="850" w:type="dxa"/>
          </w:tcPr>
          <w:p w14:paraId="473BE338" w14:textId="77777777" w:rsidR="001441B4" w:rsidRDefault="001441B4" w:rsidP="00BD31EB"/>
        </w:tc>
        <w:tc>
          <w:tcPr>
            <w:tcW w:w="851" w:type="dxa"/>
          </w:tcPr>
          <w:p w14:paraId="5F88A765" w14:textId="77777777" w:rsidR="001441B4" w:rsidRDefault="001441B4" w:rsidP="00BD31EB"/>
        </w:tc>
        <w:tc>
          <w:tcPr>
            <w:tcW w:w="850" w:type="dxa"/>
          </w:tcPr>
          <w:p w14:paraId="188AB58B" w14:textId="77777777" w:rsidR="001441B4" w:rsidRDefault="001441B4" w:rsidP="00BD31EB"/>
        </w:tc>
        <w:tc>
          <w:tcPr>
            <w:tcW w:w="853" w:type="dxa"/>
          </w:tcPr>
          <w:p w14:paraId="1C6365E6" w14:textId="77777777" w:rsidR="001441B4" w:rsidRDefault="001441B4" w:rsidP="00BD31EB"/>
        </w:tc>
        <w:tc>
          <w:tcPr>
            <w:tcW w:w="2125" w:type="dxa"/>
          </w:tcPr>
          <w:p w14:paraId="2C48D836" w14:textId="77777777" w:rsidR="001441B4" w:rsidRDefault="001441B4" w:rsidP="00BD31EB"/>
        </w:tc>
        <w:tc>
          <w:tcPr>
            <w:tcW w:w="2777" w:type="dxa"/>
          </w:tcPr>
          <w:p w14:paraId="019B572E" w14:textId="77777777" w:rsidR="001441B4" w:rsidRDefault="001441B4" w:rsidP="00BD31EB"/>
        </w:tc>
      </w:tr>
      <w:tr w:rsidR="001441B4" w14:paraId="672758A5" w14:textId="77777777" w:rsidTr="00B9576F">
        <w:tc>
          <w:tcPr>
            <w:tcW w:w="560" w:type="dxa"/>
          </w:tcPr>
          <w:p w14:paraId="0AE125CA" w14:textId="6901CCA6" w:rsidR="001441B4" w:rsidRDefault="003B3497" w:rsidP="00BD31EB">
            <w:r>
              <w:t>4d</w:t>
            </w:r>
          </w:p>
        </w:tc>
        <w:tc>
          <w:tcPr>
            <w:tcW w:w="5665" w:type="dxa"/>
          </w:tcPr>
          <w:p w14:paraId="7A73704D" w14:textId="4282BCF0" w:rsidR="001441B4" w:rsidRPr="00724737" w:rsidRDefault="003B3497" w:rsidP="00BD31EB">
            <w:r w:rsidRPr="003B3497">
              <w:t>Ensure checks are conducted by someone independent, suitably qualified and experienced [3.15 to 3.21]</w:t>
            </w:r>
          </w:p>
        </w:tc>
        <w:tc>
          <w:tcPr>
            <w:tcW w:w="857" w:type="dxa"/>
          </w:tcPr>
          <w:p w14:paraId="39A82379" w14:textId="77777777" w:rsidR="001441B4" w:rsidRDefault="001441B4" w:rsidP="00BD31EB"/>
        </w:tc>
        <w:tc>
          <w:tcPr>
            <w:tcW w:w="850" w:type="dxa"/>
          </w:tcPr>
          <w:p w14:paraId="0265A936" w14:textId="77777777" w:rsidR="001441B4" w:rsidRDefault="001441B4" w:rsidP="00BD31EB"/>
        </w:tc>
        <w:tc>
          <w:tcPr>
            <w:tcW w:w="851" w:type="dxa"/>
          </w:tcPr>
          <w:p w14:paraId="11191E57" w14:textId="77777777" w:rsidR="001441B4" w:rsidRDefault="001441B4" w:rsidP="00BD31EB"/>
        </w:tc>
        <w:tc>
          <w:tcPr>
            <w:tcW w:w="850" w:type="dxa"/>
          </w:tcPr>
          <w:p w14:paraId="0BAD990C" w14:textId="77777777" w:rsidR="001441B4" w:rsidRDefault="001441B4" w:rsidP="00BD31EB"/>
        </w:tc>
        <w:tc>
          <w:tcPr>
            <w:tcW w:w="853" w:type="dxa"/>
          </w:tcPr>
          <w:p w14:paraId="1DD516A3" w14:textId="77777777" w:rsidR="001441B4" w:rsidRDefault="001441B4" w:rsidP="00BD31EB"/>
        </w:tc>
        <w:tc>
          <w:tcPr>
            <w:tcW w:w="2125" w:type="dxa"/>
          </w:tcPr>
          <w:p w14:paraId="12D22450" w14:textId="77777777" w:rsidR="001441B4" w:rsidRDefault="001441B4" w:rsidP="00BD31EB"/>
        </w:tc>
        <w:tc>
          <w:tcPr>
            <w:tcW w:w="2777" w:type="dxa"/>
          </w:tcPr>
          <w:p w14:paraId="22C7D446" w14:textId="77777777" w:rsidR="001441B4" w:rsidRDefault="001441B4" w:rsidP="00BD31EB"/>
        </w:tc>
      </w:tr>
      <w:tr w:rsidR="001441B4" w14:paraId="1F329BDF" w14:textId="77777777" w:rsidTr="00B9576F">
        <w:tc>
          <w:tcPr>
            <w:tcW w:w="560" w:type="dxa"/>
          </w:tcPr>
          <w:p w14:paraId="45822783" w14:textId="106FE12E" w:rsidR="001441B4" w:rsidRDefault="003B3497" w:rsidP="00BD31EB">
            <w:r>
              <w:t>4e</w:t>
            </w:r>
          </w:p>
        </w:tc>
        <w:tc>
          <w:tcPr>
            <w:tcW w:w="5665" w:type="dxa"/>
          </w:tcPr>
          <w:p w14:paraId="2D329499" w14:textId="5A7B96C2" w:rsidR="001441B4" w:rsidRPr="00724737" w:rsidRDefault="003B3497" w:rsidP="00BD31EB">
            <w:r w:rsidRPr="003B3497">
              <w:t>Provide internal scrutiny reports to the audit and risk committee and make the findings available to all trustees promptly [3.15 and 3.16</w:t>
            </w:r>
            <w:r>
              <w:t>]</w:t>
            </w:r>
          </w:p>
        </w:tc>
        <w:tc>
          <w:tcPr>
            <w:tcW w:w="857" w:type="dxa"/>
          </w:tcPr>
          <w:p w14:paraId="087B7A6B" w14:textId="77777777" w:rsidR="001441B4" w:rsidRDefault="001441B4" w:rsidP="00BD31EB"/>
        </w:tc>
        <w:tc>
          <w:tcPr>
            <w:tcW w:w="850" w:type="dxa"/>
          </w:tcPr>
          <w:p w14:paraId="0413FD44" w14:textId="77777777" w:rsidR="001441B4" w:rsidRDefault="001441B4" w:rsidP="00BD31EB"/>
        </w:tc>
        <w:tc>
          <w:tcPr>
            <w:tcW w:w="851" w:type="dxa"/>
          </w:tcPr>
          <w:p w14:paraId="0DE7DB7E" w14:textId="77777777" w:rsidR="001441B4" w:rsidRDefault="001441B4" w:rsidP="00BD31EB"/>
        </w:tc>
        <w:tc>
          <w:tcPr>
            <w:tcW w:w="850" w:type="dxa"/>
          </w:tcPr>
          <w:p w14:paraId="12DC36AF" w14:textId="77777777" w:rsidR="001441B4" w:rsidRDefault="001441B4" w:rsidP="00BD31EB"/>
        </w:tc>
        <w:tc>
          <w:tcPr>
            <w:tcW w:w="853" w:type="dxa"/>
          </w:tcPr>
          <w:p w14:paraId="252A9D1C" w14:textId="77777777" w:rsidR="001441B4" w:rsidRDefault="001441B4" w:rsidP="00BD31EB"/>
        </w:tc>
        <w:tc>
          <w:tcPr>
            <w:tcW w:w="2125" w:type="dxa"/>
          </w:tcPr>
          <w:p w14:paraId="6EDA0439" w14:textId="77777777" w:rsidR="001441B4" w:rsidRDefault="001441B4" w:rsidP="00BD31EB"/>
        </w:tc>
        <w:tc>
          <w:tcPr>
            <w:tcW w:w="2777" w:type="dxa"/>
          </w:tcPr>
          <w:p w14:paraId="3CE102BB" w14:textId="77777777" w:rsidR="001441B4" w:rsidRDefault="001441B4" w:rsidP="00BD31EB"/>
        </w:tc>
      </w:tr>
      <w:tr w:rsidR="001441B4" w14:paraId="684E1165" w14:textId="77777777" w:rsidTr="00B9576F">
        <w:tc>
          <w:tcPr>
            <w:tcW w:w="560" w:type="dxa"/>
          </w:tcPr>
          <w:p w14:paraId="0ADF2209" w14:textId="38EDAD2A" w:rsidR="001441B4" w:rsidRDefault="003B3497" w:rsidP="00BD31EB">
            <w:r>
              <w:t>4f</w:t>
            </w:r>
          </w:p>
        </w:tc>
        <w:tc>
          <w:tcPr>
            <w:tcW w:w="5665" w:type="dxa"/>
          </w:tcPr>
          <w:p w14:paraId="2D2979DA" w14:textId="444B68BF" w:rsidR="001441B4" w:rsidRPr="00724737" w:rsidRDefault="003B3497" w:rsidP="00BD31EB">
            <w:r w:rsidRPr="003B3497">
              <w:t xml:space="preserve">Confirm in the governance statement which internal scrutiny option has been applied and why [3.22] </w:t>
            </w:r>
          </w:p>
        </w:tc>
        <w:tc>
          <w:tcPr>
            <w:tcW w:w="857" w:type="dxa"/>
          </w:tcPr>
          <w:p w14:paraId="2B347E15" w14:textId="77777777" w:rsidR="001441B4" w:rsidRDefault="001441B4" w:rsidP="00BD31EB"/>
        </w:tc>
        <w:tc>
          <w:tcPr>
            <w:tcW w:w="850" w:type="dxa"/>
          </w:tcPr>
          <w:p w14:paraId="17D5B5F6" w14:textId="77777777" w:rsidR="001441B4" w:rsidRDefault="001441B4" w:rsidP="00BD31EB"/>
        </w:tc>
        <w:tc>
          <w:tcPr>
            <w:tcW w:w="851" w:type="dxa"/>
          </w:tcPr>
          <w:p w14:paraId="7CB25908" w14:textId="77777777" w:rsidR="001441B4" w:rsidRDefault="001441B4" w:rsidP="00BD31EB"/>
        </w:tc>
        <w:tc>
          <w:tcPr>
            <w:tcW w:w="850" w:type="dxa"/>
          </w:tcPr>
          <w:p w14:paraId="610E90B9" w14:textId="77777777" w:rsidR="001441B4" w:rsidRDefault="001441B4" w:rsidP="00BD31EB"/>
        </w:tc>
        <w:tc>
          <w:tcPr>
            <w:tcW w:w="853" w:type="dxa"/>
          </w:tcPr>
          <w:p w14:paraId="06D2FD20" w14:textId="77777777" w:rsidR="001441B4" w:rsidRDefault="001441B4" w:rsidP="00BD31EB"/>
        </w:tc>
        <w:tc>
          <w:tcPr>
            <w:tcW w:w="2125" w:type="dxa"/>
          </w:tcPr>
          <w:p w14:paraId="67456806" w14:textId="77777777" w:rsidR="001441B4" w:rsidRDefault="001441B4" w:rsidP="00BD31EB"/>
        </w:tc>
        <w:tc>
          <w:tcPr>
            <w:tcW w:w="2777" w:type="dxa"/>
          </w:tcPr>
          <w:p w14:paraId="6CB49F3E" w14:textId="77777777" w:rsidR="001441B4" w:rsidRDefault="001441B4" w:rsidP="00BD31EB"/>
        </w:tc>
      </w:tr>
      <w:tr w:rsidR="001441B4" w14:paraId="53FEE7AE" w14:textId="77777777" w:rsidTr="00B9576F">
        <w:tc>
          <w:tcPr>
            <w:tcW w:w="560" w:type="dxa"/>
          </w:tcPr>
          <w:p w14:paraId="5F935ACB" w14:textId="04047759" w:rsidR="001441B4" w:rsidRDefault="003B3497" w:rsidP="00BD31EB">
            <w:r>
              <w:t>4g</w:t>
            </w:r>
          </w:p>
        </w:tc>
        <w:tc>
          <w:tcPr>
            <w:tcW w:w="5665" w:type="dxa"/>
          </w:tcPr>
          <w:p w14:paraId="330F10B0" w14:textId="3A63470E" w:rsidR="001441B4" w:rsidRPr="00724737" w:rsidRDefault="003B3497" w:rsidP="00BD31EB">
            <w:r w:rsidRPr="003B3497">
              <w:t>Provide annual summary of internal scrutiny to ESFA by 31 December, and provide other internal scrutiny reports on request [3.23]</w:t>
            </w:r>
          </w:p>
        </w:tc>
        <w:tc>
          <w:tcPr>
            <w:tcW w:w="857" w:type="dxa"/>
          </w:tcPr>
          <w:p w14:paraId="63FFFBD7" w14:textId="77777777" w:rsidR="001441B4" w:rsidRDefault="001441B4" w:rsidP="00BD31EB"/>
        </w:tc>
        <w:tc>
          <w:tcPr>
            <w:tcW w:w="850" w:type="dxa"/>
          </w:tcPr>
          <w:p w14:paraId="6E6D4104" w14:textId="77777777" w:rsidR="001441B4" w:rsidRDefault="001441B4" w:rsidP="00BD31EB"/>
        </w:tc>
        <w:tc>
          <w:tcPr>
            <w:tcW w:w="851" w:type="dxa"/>
          </w:tcPr>
          <w:p w14:paraId="70643574" w14:textId="77777777" w:rsidR="001441B4" w:rsidRDefault="001441B4" w:rsidP="00BD31EB"/>
        </w:tc>
        <w:tc>
          <w:tcPr>
            <w:tcW w:w="850" w:type="dxa"/>
          </w:tcPr>
          <w:p w14:paraId="4F639ED9" w14:textId="77777777" w:rsidR="001441B4" w:rsidRDefault="001441B4" w:rsidP="00BD31EB"/>
        </w:tc>
        <w:tc>
          <w:tcPr>
            <w:tcW w:w="853" w:type="dxa"/>
          </w:tcPr>
          <w:p w14:paraId="3BD1C07A" w14:textId="77777777" w:rsidR="001441B4" w:rsidRDefault="001441B4" w:rsidP="00BD31EB"/>
        </w:tc>
        <w:tc>
          <w:tcPr>
            <w:tcW w:w="2125" w:type="dxa"/>
          </w:tcPr>
          <w:p w14:paraId="78D1D365" w14:textId="77777777" w:rsidR="001441B4" w:rsidRDefault="001441B4" w:rsidP="00BD31EB"/>
        </w:tc>
        <w:tc>
          <w:tcPr>
            <w:tcW w:w="2777" w:type="dxa"/>
          </w:tcPr>
          <w:p w14:paraId="24A7CA0C" w14:textId="77777777" w:rsidR="001441B4" w:rsidRDefault="001441B4" w:rsidP="00BD31EB"/>
        </w:tc>
      </w:tr>
      <w:tr w:rsidR="003B3497" w14:paraId="73A85751" w14:textId="77777777" w:rsidTr="003B3497">
        <w:tc>
          <w:tcPr>
            <w:tcW w:w="15388" w:type="dxa"/>
            <w:gridSpan w:val="9"/>
            <w:shd w:val="clear" w:color="auto" w:fill="00B0F0"/>
          </w:tcPr>
          <w:p w14:paraId="7468CDB4" w14:textId="15AEAEAF" w:rsidR="003B3497" w:rsidRPr="00CA214C" w:rsidRDefault="003B3497" w:rsidP="00BD31EB">
            <w:pPr>
              <w:rPr>
                <w:b/>
                <w:bCs/>
              </w:rPr>
            </w:pPr>
            <w:r w:rsidRPr="00CA214C">
              <w:rPr>
                <w:b/>
                <w:bCs/>
              </w:rPr>
              <w:t>5 – Annual accounts and external audit</w:t>
            </w:r>
          </w:p>
        </w:tc>
      </w:tr>
      <w:tr w:rsidR="001441B4" w14:paraId="12154847" w14:textId="77777777" w:rsidTr="00B9576F">
        <w:tc>
          <w:tcPr>
            <w:tcW w:w="560" w:type="dxa"/>
          </w:tcPr>
          <w:p w14:paraId="55D91480" w14:textId="5EE41D3D" w:rsidR="001441B4" w:rsidRDefault="00CA214C" w:rsidP="00BD31EB">
            <w:r>
              <w:t>5a</w:t>
            </w:r>
          </w:p>
        </w:tc>
        <w:tc>
          <w:tcPr>
            <w:tcW w:w="5665" w:type="dxa"/>
          </w:tcPr>
          <w:p w14:paraId="03F465E5" w14:textId="106632CD" w:rsidR="001441B4" w:rsidRPr="00724737" w:rsidRDefault="003B3497" w:rsidP="00CA214C">
            <w:r>
              <w:t>Produce audited accounts, publish on the trust’s website by 31 January and file with Companies House [4.1 to 4.4]</w:t>
            </w:r>
          </w:p>
        </w:tc>
        <w:tc>
          <w:tcPr>
            <w:tcW w:w="857" w:type="dxa"/>
          </w:tcPr>
          <w:p w14:paraId="51F5AB2D" w14:textId="77777777" w:rsidR="001441B4" w:rsidRDefault="001441B4" w:rsidP="00BD31EB"/>
        </w:tc>
        <w:tc>
          <w:tcPr>
            <w:tcW w:w="850" w:type="dxa"/>
          </w:tcPr>
          <w:p w14:paraId="58B4C4E6" w14:textId="77777777" w:rsidR="001441B4" w:rsidRDefault="001441B4" w:rsidP="00BD31EB"/>
        </w:tc>
        <w:tc>
          <w:tcPr>
            <w:tcW w:w="851" w:type="dxa"/>
          </w:tcPr>
          <w:p w14:paraId="29F28672" w14:textId="77777777" w:rsidR="001441B4" w:rsidRDefault="001441B4" w:rsidP="00BD31EB"/>
        </w:tc>
        <w:tc>
          <w:tcPr>
            <w:tcW w:w="850" w:type="dxa"/>
          </w:tcPr>
          <w:p w14:paraId="581C838D" w14:textId="77777777" w:rsidR="001441B4" w:rsidRDefault="001441B4" w:rsidP="00BD31EB"/>
        </w:tc>
        <w:tc>
          <w:tcPr>
            <w:tcW w:w="853" w:type="dxa"/>
          </w:tcPr>
          <w:p w14:paraId="58EFA4A5" w14:textId="77777777" w:rsidR="001441B4" w:rsidRDefault="001441B4" w:rsidP="00BD31EB"/>
        </w:tc>
        <w:tc>
          <w:tcPr>
            <w:tcW w:w="2125" w:type="dxa"/>
          </w:tcPr>
          <w:p w14:paraId="7C8C2168" w14:textId="77777777" w:rsidR="001441B4" w:rsidRDefault="001441B4" w:rsidP="00BD31EB"/>
        </w:tc>
        <w:tc>
          <w:tcPr>
            <w:tcW w:w="2777" w:type="dxa"/>
          </w:tcPr>
          <w:p w14:paraId="26EAA053" w14:textId="77777777" w:rsidR="001441B4" w:rsidRDefault="001441B4" w:rsidP="00BD31EB"/>
        </w:tc>
      </w:tr>
      <w:tr w:rsidR="001441B4" w14:paraId="383D1867" w14:textId="77777777" w:rsidTr="00B9576F">
        <w:tc>
          <w:tcPr>
            <w:tcW w:w="560" w:type="dxa"/>
          </w:tcPr>
          <w:p w14:paraId="10223D09" w14:textId="46F39220" w:rsidR="001441B4" w:rsidRDefault="00CA214C" w:rsidP="00BD31EB">
            <w:r>
              <w:t>5b</w:t>
            </w:r>
          </w:p>
        </w:tc>
        <w:tc>
          <w:tcPr>
            <w:tcW w:w="5665" w:type="dxa"/>
          </w:tcPr>
          <w:p w14:paraId="0C8C4EB3" w14:textId="58580893" w:rsidR="001441B4" w:rsidRPr="00724737" w:rsidRDefault="00CA214C" w:rsidP="00CA214C">
            <w:r>
              <w:t xml:space="preserve">Appoint an external auditor in writing, for the annual accounts [4.5 and 4.6] </w:t>
            </w:r>
          </w:p>
        </w:tc>
        <w:tc>
          <w:tcPr>
            <w:tcW w:w="857" w:type="dxa"/>
          </w:tcPr>
          <w:p w14:paraId="7DB3E6FD" w14:textId="77777777" w:rsidR="001441B4" w:rsidRDefault="001441B4" w:rsidP="00BD31EB"/>
        </w:tc>
        <w:tc>
          <w:tcPr>
            <w:tcW w:w="850" w:type="dxa"/>
          </w:tcPr>
          <w:p w14:paraId="79B1806D" w14:textId="77777777" w:rsidR="001441B4" w:rsidRDefault="001441B4" w:rsidP="00BD31EB"/>
        </w:tc>
        <w:tc>
          <w:tcPr>
            <w:tcW w:w="851" w:type="dxa"/>
          </w:tcPr>
          <w:p w14:paraId="2998D401" w14:textId="77777777" w:rsidR="001441B4" w:rsidRDefault="001441B4" w:rsidP="00BD31EB"/>
        </w:tc>
        <w:tc>
          <w:tcPr>
            <w:tcW w:w="850" w:type="dxa"/>
          </w:tcPr>
          <w:p w14:paraId="6709EE52" w14:textId="77777777" w:rsidR="001441B4" w:rsidRDefault="001441B4" w:rsidP="00BD31EB"/>
        </w:tc>
        <w:tc>
          <w:tcPr>
            <w:tcW w:w="853" w:type="dxa"/>
          </w:tcPr>
          <w:p w14:paraId="0308B654" w14:textId="77777777" w:rsidR="001441B4" w:rsidRDefault="001441B4" w:rsidP="00BD31EB"/>
        </w:tc>
        <w:tc>
          <w:tcPr>
            <w:tcW w:w="2125" w:type="dxa"/>
          </w:tcPr>
          <w:p w14:paraId="004775A2" w14:textId="77777777" w:rsidR="001441B4" w:rsidRDefault="001441B4" w:rsidP="00BD31EB"/>
        </w:tc>
        <w:tc>
          <w:tcPr>
            <w:tcW w:w="2777" w:type="dxa"/>
          </w:tcPr>
          <w:p w14:paraId="50787569" w14:textId="77777777" w:rsidR="001441B4" w:rsidRDefault="001441B4" w:rsidP="00BD31EB"/>
        </w:tc>
      </w:tr>
      <w:tr w:rsidR="001441B4" w14:paraId="1094EBB5" w14:textId="77777777" w:rsidTr="00B9576F">
        <w:tc>
          <w:tcPr>
            <w:tcW w:w="560" w:type="dxa"/>
          </w:tcPr>
          <w:p w14:paraId="000940BE" w14:textId="0307D12F" w:rsidR="001441B4" w:rsidRDefault="00CA214C" w:rsidP="00BD31EB">
            <w:r>
              <w:t>5c</w:t>
            </w:r>
          </w:p>
        </w:tc>
        <w:tc>
          <w:tcPr>
            <w:tcW w:w="5665" w:type="dxa"/>
          </w:tcPr>
          <w:p w14:paraId="7E056D52" w14:textId="225AF03F" w:rsidR="001441B4" w:rsidRPr="00724737" w:rsidRDefault="00CA214C" w:rsidP="00BD31EB">
            <w:r>
              <w:t>Put any additional services from the external auditor in a separate letter of engagement [4.6]</w:t>
            </w:r>
          </w:p>
        </w:tc>
        <w:tc>
          <w:tcPr>
            <w:tcW w:w="857" w:type="dxa"/>
          </w:tcPr>
          <w:p w14:paraId="313FDAC0" w14:textId="77777777" w:rsidR="001441B4" w:rsidRDefault="001441B4" w:rsidP="00BD31EB"/>
        </w:tc>
        <w:tc>
          <w:tcPr>
            <w:tcW w:w="850" w:type="dxa"/>
          </w:tcPr>
          <w:p w14:paraId="79B7D7E1" w14:textId="77777777" w:rsidR="001441B4" w:rsidRDefault="001441B4" w:rsidP="00BD31EB"/>
        </w:tc>
        <w:tc>
          <w:tcPr>
            <w:tcW w:w="851" w:type="dxa"/>
          </w:tcPr>
          <w:p w14:paraId="1CE1D4AB" w14:textId="77777777" w:rsidR="001441B4" w:rsidRDefault="001441B4" w:rsidP="00BD31EB"/>
        </w:tc>
        <w:tc>
          <w:tcPr>
            <w:tcW w:w="850" w:type="dxa"/>
          </w:tcPr>
          <w:p w14:paraId="1EA85666" w14:textId="77777777" w:rsidR="001441B4" w:rsidRDefault="001441B4" w:rsidP="00BD31EB"/>
        </w:tc>
        <w:tc>
          <w:tcPr>
            <w:tcW w:w="853" w:type="dxa"/>
          </w:tcPr>
          <w:p w14:paraId="3B075C53" w14:textId="77777777" w:rsidR="001441B4" w:rsidRDefault="001441B4" w:rsidP="00BD31EB"/>
        </w:tc>
        <w:tc>
          <w:tcPr>
            <w:tcW w:w="2125" w:type="dxa"/>
          </w:tcPr>
          <w:p w14:paraId="246DAAC1" w14:textId="77777777" w:rsidR="001441B4" w:rsidRDefault="001441B4" w:rsidP="00BD31EB"/>
        </w:tc>
        <w:tc>
          <w:tcPr>
            <w:tcW w:w="2777" w:type="dxa"/>
          </w:tcPr>
          <w:p w14:paraId="1E3C7659" w14:textId="77777777" w:rsidR="001441B4" w:rsidRDefault="001441B4" w:rsidP="00BD31EB"/>
        </w:tc>
      </w:tr>
      <w:tr w:rsidR="001441B4" w14:paraId="0DDB3A9A" w14:textId="77777777" w:rsidTr="00B9576F">
        <w:tc>
          <w:tcPr>
            <w:tcW w:w="560" w:type="dxa"/>
          </w:tcPr>
          <w:p w14:paraId="5C7C32F7" w14:textId="76CF3C6D" w:rsidR="001441B4" w:rsidRDefault="00CA214C" w:rsidP="00BD31EB">
            <w:r>
              <w:lastRenderedPageBreak/>
              <w:t>5d</w:t>
            </w:r>
          </w:p>
        </w:tc>
        <w:tc>
          <w:tcPr>
            <w:tcW w:w="5665" w:type="dxa"/>
          </w:tcPr>
          <w:p w14:paraId="23BC05EC" w14:textId="440F7117" w:rsidR="001441B4" w:rsidRPr="00724737" w:rsidRDefault="00CA214C" w:rsidP="00BD31EB">
            <w:r>
              <w:t>Provide in the audit contract for the removal of external auditors [4.7]</w:t>
            </w:r>
          </w:p>
        </w:tc>
        <w:tc>
          <w:tcPr>
            <w:tcW w:w="857" w:type="dxa"/>
          </w:tcPr>
          <w:p w14:paraId="7F3C008D" w14:textId="77777777" w:rsidR="001441B4" w:rsidRDefault="001441B4" w:rsidP="00BD31EB"/>
        </w:tc>
        <w:tc>
          <w:tcPr>
            <w:tcW w:w="850" w:type="dxa"/>
          </w:tcPr>
          <w:p w14:paraId="3BEE2EEA" w14:textId="77777777" w:rsidR="001441B4" w:rsidRDefault="001441B4" w:rsidP="00BD31EB"/>
        </w:tc>
        <w:tc>
          <w:tcPr>
            <w:tcW w:w="851" w:type="dxa"/>
          </w:tcPr>
          <w:p w14:paraId="3B8A8D11" w14:textId="77777777" w:rsidR="001441B4" w:rsidRDefault="001441B4" w:rsidP="00BD31EB"/>
        </w:tc>
        <w:tc>
          <w:tcPr>
            <w:tcW w:w="850" w:type="dxa"/>
          </w:tcPr>
          <w:p w14:paraId="4D5298A5" w14:textId="77777777" w:rsidR="001441B4" w:rsidRDefault="001441B4" w:rsidP="00BD31EB"/>
        </w:tc>
        <w:tc>
          <w:tcPr>
            <w:tcW w:w="853" w:type="dxa"/>
          </w:tcPr>
          <w:p w14:paraId="74B6D91D" w14:textId="77777777" w:rsidR="001441B4" w:rsidRDefault="001441B4" w:rsidP="00BD31EB"/>
        </w:tc>
        <w:tc>
          <w:tcPr>
            <w:tcW w:w="2125" w:type="dxa"/>
          </w:tcPr>
          <w:p w14:paraId="25B4324F" w14:textId="77777777" w:rsidR="001441B4" w:rsidRDefault="001441B4" w:rsidP="00BD31EB"/>
        </w:tc>
        <w:tc>
          <w:tcPr>
            <w:tcW w:w="2777" w:type="dxa"/>
          </w:tcPr>
          <w:p w14:paraId="0CFAD572" w14:textId="77777777" w:rsidR="001441B4" w:rsidRDefault="001441B4" w:rsidP="00BD31EB"/>
        </w:tc>
      </w:tr>
      <w:tr w:rsidR="001441B4" w14:paraId="700D3320" w14:textId="77777777" w:rsidTr="00B9576F">
        <w:tc>
          <w:tcPr>
            <w:tcW w:w="560" w:type="dxa"/>
          </w:tcPr>
          <w:p w14:paraId="1C0924F7" w14:textId="5A0C3775" w:rsidR="001441B4" w:rsidRDefault="00CA214C" w:rsidP="00BD31EB">
            <w:r>
              <w:t>5e</w:t>
            </w:r>
          </w:p>
        </w:tc>
        <w:tc>
          <w:tcPr>
            <w:tcW w:w="5665" w:type="dxa"/>
          </w:tcPr>
          <w:p w14:paraId="25DBCFDB" w14:textId="3984CB66" w:rsidR="001441B4" w:rsidRPr="00724737" w:rsidRDefault="00CA214C" w:rsidP="00BD31EB">
            <w:r>
              <w:t>Notify ESFA immediately of the removal or resignation of external auditors, and the reasons [4.8]</w:t>
            </w:r>
          </w:p>
        </w:tc>
        <w:tc>
          <w:tcPr>
            <w:tcW w:w="857" w:type="dxa"/>
          </w:tcPr>
          <w:p w14:paraId="7CC1B9E7" w14:textId="77777777" w:rsidR="001441B4" w:rsidRDefault="001441B4" w:rsidP="00BD31EB"/>
        </w:tc>
        <w:tc>
          <w:tcPr>
            <w:tcW w:w="850" w:type="dxa"/>
          </w:tcPr>
          <w:p w14:paraId="2F05DFB6" w14:textId="77777777" w:rsidR="001441B4" w:rsidRDefault="001441B4" w:rsidP="00BD31EB"/>
        </w:tc>
        <w:tc>
          <w:tcPr>
            <w:tcW w:w="851" w:type="dxa"/>
          </w:tcPr>
          <w:p w14:paraId="0F640849" w14:textId="77777777" w:rsidR="001441B4" w:rsidRDefault="001441B4" w:rsidP="00BD31EB"/>
        </w:tc>
        <w:tc>
          <w:tcPr>
            <w:tcW w:w="850" w:type="dxa"/>
          </w:tcPr>
          <w:p w14:paraId="0B9E90B8" w14:textId="77777777" w:rsidR="001441B4" w:rsidRDefault="001441B4" w:rsidP="00BD31EB"/>
        </w:tc>
        <w:tc>
          <w:tcPr>
            <w:tcW w:w="853" w:type="dxa"/>
          </w:tcPr>
          <w:p w14:paraId="5D229F29" w14:textId="77777777" w:rsidR="001441B4" w:rsidRDefault="001441B4" w:rsidP="00BD31EB"/>
        </w:tc>
        <w:tc>
          <w:tcPr>
            <w:tcW w:w="2125" w:type="dxa"/>
          </w:tcPr>
          <w:p w14:paraId="1440CA34" w14:textId="77777777" w:rsidR="001441B4" w:rsidRDefault="001441B4" w:rsidP="00BD31EB"/>
        </w:tc>
        <w:tc>
          <w:tcPr>
            <w:tcW w:w="2777" w:type="dxa"/>
          </w:tcPr>
          <w:p w14:paraId="1499EC5C" w14:textId="77777777" w:rsidR="001441B4" w:rsidRDefault="001441B4" w:rsidP="00BD31EB"/>
        </w:tc>
      </w:tr>
      <w:tr w:rsidR="001441B4" w14:paraId="246CB7B0" w14:textId="77777777" w:rsidTr="00B9576F">
        <w:tc>
          <w:tcPr>
            <w:tcW w:w="560" w:type="dxa"/>
          </w:tcPr>
          <w:p w14:paraId="5E4D6DBD" w14:textId="3D5CB70A" w:rsidR="001441B4" w:rsidRDefault="00CA214C" w:rsidP="00BD31EB">
            <w:r>
              <w:t>5f</w:t>
            </w:r>
          </w:p>
        </w:tc>
        <w:tc>
          <w:tcPr>
            <w:tcW w:w="5665" w:type="dxa"/>
          </w:tcPr>
          <w:p w14:paraId="5B77CDBD" w14:textId="6FC436A5" w:rsidR="001441B4" w:rsidRPr="00724737" w:rsidRDefault="00CA214C" w:rsidP="00BD31EB">
            <w:r>
              <w:t xml:space="preserve">Prepare information, at DfE’s request, for the sector annual report and accounts [4.9 and 4.10] </w:t>
            </w:r>
          </w:p>
        </w:tc>
        <w:tc>
          <w:tcPr>
            <w:tcW w:w="857" w:type="dxa"/>
          </w:tcPr>
          <w:p w14:paraId="1E1CC2F3" w14:textId="77777777" w:rsidR="001441B4" w:rsidRDefault="001441B4" w:rsidP="00BD31EB"/>
        </w:tc>
        <w:tc>
          <w:tcPr>
            <w:tcW w:w="850" w:type="dxa"/>
          </w:tcPr>
          <w:p w14:paraId="506F9E59" w14:textId="77777777" w:rsidR="001441B4" w:rsidRDefault="001441B4" w:rsidP="00BD31EB"/>
        </w:tc>
        <w:tc>
          <w:tcPr>
            <w:tcW w:w="851" w:type="dxa"/>
          </w:tcPr>
          <w:p w14:paraId="651A8D67" w14:textId="77777777" w:rsidR="001441B4" w:rsidRDefault="001441B4" w:rsidP="00BD31EB"/>
        </w:tc>
        <w:tc>
          <w:tcPr>
            <w:tcW w:w="850" w:type="dxa"/>
          </w:tcPr>
          <w:p w14:paraId="46AF96CA" w14:textId="77777777" w:rsidR="001441B4" w:rsidRDefault="001441B4" w:rsidP="00BD31EB"/>
        </w:tc>
        <w:tc>
          <w:tcPr>
            <w:tcW w:w="853" w:type="dxa"/>
          </w:tcPr>
          <w:p w14:paraId="59388C36" w14:textId="77777777" w:rsidR="001441B4" w:rsidRDefault="001441B4" w:rsidP="00BD31EB"/>
        </w:tc>
        <w:tc>
          <w:tcPr>
            <w:tcW w:w="2125" w:type="dxa"/>
          </w:tcPr>
          <w:p w14:paraId="6967E2BC" w14:textId="77777777" w:rsidR="001441B4" w:rsidRDefault="001441B4" w:rsidP="00BD31EB"/>
        </w:tc>
        <w:tc>
          <w:tcPr>
            <w:tcW w:w="2777" w:type="dxa"/>
          </w:tcPr>
          <w:p w14:paraId="51722E72" w14:textId="77777777" w:rsidR="001441B4" w:rsidRDefault="001441B4" w:rsidP="00BD31EB"/>
        </w:tc>
      </w:tr>
      <w:tr w:rsidR="001441B4" w14:paraId="7B554BE5" w14:textId="77777777" w:rsidTr="00B9576F">
        <w:tc>
          <w:tcPr>
            <w:tcW w:w="560" w:type="dxa"/>
          </w:tcPr>
          <w:p w14:paraId="685563D2" w14:textId="3B2CCF39" w:rsidR="001441B4" w:rsidRDefault="00CA214C" w:rsidP="00BD31EB">
            <w:r>
              <w:t>5g</w:t>
            </w:r>
          </w:p>
        </w:tc>
        <w:tc>
          <w:tcPr>
            <w:tcW w:w="5665" w:type="dxa"/>
          </w:tcPr>
          <w:p w14:paraId="2EE352DF" w14:textId="0261FDFA" w:rsidR="001441B4" w:rsidRPr="00724737" w:rsidRDefault="00CA214C" w:rsidP="00BD31EB">
            <w:r>
              <w:t>Include a review of the accounting officer’s statement on regularity, propriety and compliance within the external auditor’s remit, and address the auditor’s conclusions on regularity jointly to the trust and ESFA [4.15]</w:t>
            </w:r>
          </w:p>
        </w:tc>
        <w:tc>
          <w:tcPr>
            <w:tcW w:w="857" w:type="dxa"/>
          </w:tcPr>
          <w:p w14:paraId="61EEF7D9" w14:textId="77777777" w:rsidR="001441B4" w:rsidRDefault="001441B4" w:rsidP="00BD31EB"/>
        </w:tc>
        <w:tc>
          <w:tcPr>
            <w:tcW w:w="850" w:type="dxa"/>
          </w:tcPr>
          <w:p w14:paraId="27A71A92" w14:textId="77777777" w:rsidR="001441B4" w:rsidRDefault="001441B4" w:rsidP="00BD31EB"/>
        </w:tc>
        <w:tc>
          <w:tcPr>
            <w:tcW w:w="851" w:type="dxa"/>
          </w:tcPr>
          <w:p w14:paraId="50B32B9B" w14:textId="77777777" w:rsidR="001441B4" w:rsidRDefault="001441B4" w:rsidP="00BD31EB"/>
        </w:tc>
        <w:tc>
          <w:tcPr>
            <w:tcW w:w="850" w:type="dxa"/>
          </w:tcPr>
          <w:p w14:paraId="049CA79D" w14:textId="77777777" w:rsidR="001441B4" w:rsidRDefault="001441B4" w:rsidP="00BD31EB"/>
        </w:tc>
        <w:tc>
          <w:tcPr>
            <w:tcW w:w="853" w:type="dxa"/>
          </w:tcPr>
          <w:p w14:paraId="08D6DE65" w14:textId="77777777" w:rsidR="001441B4" w:rsidRDefault="001441B4" w:rsidP="00BD31EB"/>
        </w:tc>
        <w:tc>
          <w:tcPr>
            <w:tcW w:w="2125" w:type="dxa"/>
          </w:tcPr>
          <w:p w14:paraId="361E908C" w14:textId="77777777" w:rsidR="001441B4" w:rsidRDefault="001441B4" w:rsidP="00BD31EB"/>
        </w:tc>
        <w:tc>
          <w:tcPr>
            <w:tcW w:w="2777" w:type="dxa"/>
          </w:tcPr>
          <w:p w14:paraId="4D9C2C1E" w14:textId="77777777" w:rsidR="001441B4" w:rsidRDefault="001441B4" w:rsidP="00BD31EB"/>
        </w:tc>
      </w:tr>
      <w:tr w:rsidR="001441B4" w14:paraId="092B18DC" w14:textId="77777777" w:rsidTr="00B9576F">
        <w:tc>
          <w:tcPr>
            <w:tcW w:w="560" w:type="dxa"/>
          </w:tcPr>
          <w:p w14:paraId="3D3226BA" w14:textId="1AC94725" w:rsidR="001441B4" w:rsidRDefault="00CA214C" w:rsidP="00BD31EB">
            <w:r>
              <w:t>5h</w:t>
            </w:r>
          </w:p>
        </w:tc>
        <w:tc>
          <w:tcPr>
            <w:tcW w:w="5665" w:type="dxa"/>
          </w:tcPr>
          <w:p w14:paraId="480475CD" w14:textId="04591014" w:rsidR="001441B4" w:rsidRPr="00724737" w:rsidRDefault="00CA214C" w:rsidP="00BD31EB">
            <w:r>
              <w:t>Audit and risk committee to review the external auditor’s plan, annual accounts, audit findings, management response and effectiveness of the external auditor and produce annual report of conclusions [4.17]</w:t>
            </w:r>
          </w:p>
        </w:tc>
        <w:tc>
          <w:tcPr>
            <w:tcW w:w="857" w:type="dxa"/>
          </w:tcPr>
          <w:p w14:paraId="6E281735" w14:textId="77777777" w:rsidR="001441B4" w:rsidRDefault="001441B4" w:rsidP="00BD31EB"/>
        </w:tc>
        <w:tc>
          <w:tcPr>
            <w:tcW w:w="850" w:type="dxa"/>
          </w:tcPr>
          <w:p w14:paraId="130F2F03" w14:textId="77777777" w:rsidR="001441B4" w:rsidRDefault="001441B4" w:rsidP="00BD31EB"/>
        </w:tc>
        <w:tc>
          <w:tcPr>
            <w:tcW w:w="851" w:type="dxa"/>
          </w:tcPr>
          <w:p w14:paraId="488B4927" w14:textId="77777777" w:rsidR="001441B4" w:rsidRDefault="001441B4" w:rsidP="00BD31EB"/>
        </w:tc>
        <w:tc>
          <w:tcPr>
            <w:tcW w:w="850" w:type="dxa"/>
          </w:tcPr>
          <w:p w14:paraId="22822673" w14:textId="77777777" w:rsidR="001441B4" w:rsidRDefault="001441B4" w:rsidP="00BD31EB"/>
        </w:tc>
        <w:tc>
          <w:tcPr>
            <w:tcW w:w="853" w:type="dxa"/>
          </w:tcPr>
          <w:p w14:paraId="7609D5FA" w14:textId="77777777" w:rsidR="001441B4" w:rsidRDefault="001441B4" w:rsidP="00BD31EB"/>
        </w:tc>
        <w:tc>
          <w:tcPr>
            <w:tcW w:w="2125" w:type="dxa"/>
          </w:tcPr>
          <w:p w14:paraId="7262CD9B" w14:textId="77777777" w:rsidR="001441B4" w:rsidRDefault="001441B4" w:rsidP="00BD31EB"/>
        </w:tc>
        <w:tc>
          <w:tcPr>
            <w:tcW w:w="2777" w:type="dxa"/>
          </w:tcPr>
          <w:p w14:paraId="5376A1D4" w14:textId="77777777" w:rsidR="001441B4" w:rsidRDefault="001441B4" w:rsidP="00BD31EB"/>
        </w:tc>
      </w:tr>
      <w:tr w:rsidR="00CA214C" w14:paraId="1131AAE0" w14:textId="77777777" w:rsidTr="00CA214C">
        <w:tc>
          <w:tcPr>
            <w:tcW w:w="15388" w:type="dxa"/>
            <w:gridSpan w:val="9"/>
            <w:shd w:val="clear" w:color="auto" w:fill="00B0F0"/>
          </w:tcPr>
          <w:p w14:paraId="34D602AE" w14:textId="799A9072" w:rsidR="00CA214C" w:rsidRPr="00CA214C" w:rsidRDefault="00CA214C" w:rsidP="00BD31EB">
            <w:pPr>
              <w:rPr>
                <w:b/>
                <w:bCs/>
              </w:rPr>
            </w:pPr>
            <w:r w:rsidRPr="00CA214C">
              <w:rPr>
                <w:b/>
                <w:bCs/>
              </w:rPr>
              <w:t>6 – Delegated authorities</w:t>
            </w:r>
          </w:p>
        </w:tc>
      </w:tr>
      <w:tr w:rsidR="00CA214C" w14:paraId="2117F754" w14:textId="77777777" w:rsidTr="00B9576F">
        <w:tc>
          <w:tcPr>
            <w:tcW w:w="560" w:type="dxa"/>
          </w:tcPr>
          <w:p w14:paraId="13F5DDEB" w14:textId="18946CF6" w:rsidR="00CA214C" w:rsidRDefault="004D245D" w:rsidP="00CA214C">
            <w:r>
              <w:t>6a</w:t>
            </w:r>
          </w:p>
        </w:tc>
        <w:tc>
          <w:tcPr>
            <w:tcW w:w="5665" w:type="dxa"/>
          </w:tcPr>
          <w:p w14:paraId="5A4F40A9" w14:textId="614A6F27" w:rsidR="00CA214C" w:rsidRPr="00724737" w:rsidRDefault="00CA214C" w:rsidP="00CA214C">
            <w:r w:rsidRPr="00CA214C">
              <w:t>Obtain ESFA’s prior approval for transactions beyond the trust’s delegated limits [5.1]</w:t>
            </w:r>
          </w:p>
        </w:tc>
        <w:tc>
          <w:tcPr>
            <w:tcW w:w="857" w:type="dxa"/>
          </w:tcPr>
          <w:p w14:paraId="2D706764" w14:textId="77777777" w:rsidR="00CA214C" w:rsidRDefault="00CA214C" w:rsidP="00CA214C"/>
        </w:tc>
        <w:tc>
          <w:tcPr>
            <w:tcW w:w="850" w:type="dxa"/>
          </w:tcPr>
          <w:p w14:paraId="4C3B328E" w14:textId="77777777" w:rsidR="00CA214C" w:rsidRDefault="00CA214C" w:rsidP="00CA214C"/>
        </w:tc>
        <w:tc>
          <w:tcPr>
            <w:tcW w:w="851" w:type="dxa"/>
          </w:tcPr>
          <w:p w14:paraId="160F5984" w14:textId="77777777" w:rsidR="00CA214C" w:rsidRDefault="00CA214C" w:rsidP="00CA214C"/>
        </w:tc>
        <w:tc>
          <w:tcPr>
            <w:tcW w:w="850" w:type="dxa"/>
          </w:tcPr>
          <w:p w14:paraId="65E9CDF4" w14:textId="77777777" w:rsidR="00CA214C" w:rsidRDefault="00CA214C" w:rsidP="00CA214C"/>
        </w:tc>
        <w:tc>
          <w:tcPr>
            <w:tcW w:w="853" w:type="dxa"/>
          </w:tcPr>
          <w:p w14:paraId="558F01E6" w14:textId="77777777" w:rsidR="00CA214C" w:rsidRDefault="00CA214C" w:rsidP="00CA214C"/>
        </w:tc>
        <w:tc>
          <w:tcPr>
            <w:tcW w:w="2125" w:type="dxa"/>
          </w:tcPr>
          <w:p w14:paraId="6A48C2D9" w14:textId="77777777" w:rsidR="00CA214C" w:rsidRDefault="00CA214C" w:rsidP="00CA214C"/>
        </w:tc>
        <w:tc>
          <w:tcPr>
            <w:tcW w:w="2777" w:type="dxa"/>
          </w:tcPr>
          <w:p w14:paraId="0467E710" w14:textId="77777777" w:rsidR="00CA214C" w:rsidRDefault="00CA214C" w:rsidP="00CA214C"/>
        </w:tc>
      </w:tr>
      <w:tr w:rsidR="00CA214C" w14:paraId="633AA717" w14:textId="77777777" w:rsidTr="00B9576F">
        <w:tc>
          <w:tcPr>
            <w:tcW w:w="560" w:type="dxa"/>
          </w:tcPr>
          <w:p w14:paraId="27FFB697" w14:textId="4DFE132E" w:rsidR="00CA214C" w:rsidRDefault="004D245D" w:rsidP="00CA214C">
            <w:r>
              <w:t>6b</w:t>
            </w:r>
          </w:p>
        </w:tc>
        <w:tc>
          <w:tcPr>
            <w:tcW w:w="5665" w:type="dxa"/>
          </w:tcPr>
          <w:p w14:paraId="180C86A4" w14:textId="4C8BA348" w:rsidR="00CA214C" w:rsidRPr="00724737" w:rsidRDefault="00CA214C" w:rsidP="00CA214C">
            <w:r w:rsidRPr="00CA214C">
              <w:t>Make financial disclosures in the annual accounts in line with this handbook [5.2 and 5.3]</w:t>
            </w:r>
          </w:p>
        </w:tc>
        <w:tc>
          <w:tcPr>
            <w:tcW w:w="857" w:type="dxa"/>
          </w:tcPr>
          <w:p w14:paraId="3395F581" w14:textId="77777777" w:rsidR="00CA214C" w:rsidRDefault="00CA214C" w:rsidP="00CA214C"/>
        </w:tc>
        <w:tc>
          <w:tcPr>
            <w:tcW w:w="850" w:type="dxa"/>
          </w:tcPr>
          <w:p w14:paraId="1AF82AFC" w14:textId="77777777" w:rsidR="00CA214C" w:rsidRDefault="00CA214C" w:rsidP="00CA214C"/>
        </w:tc>
        <w:tc>
          <w:tcPr>
            <w:tcW w:w="851" w:type="dxa"/>
          </w:tcPr>
          <w:p w14:paraId="3D95C636" w14:textId="77777777" w:rsidR="00CA214C" w:rsidRDefault="00CA214C" w:rsidP="00CA214C"/>
        </w:tc>
        <w:tc>
          <w:tcPr>
            <w:tcW w:w="850" w:type="dxa"/>
          </w:tcPr>
          <w:p w14:paraId="35E1D617" w14:textId="77777777" w:rsidR="00CA214C" w:rsidRDefault="00CA214C" w:rsidP="00CA214C"/>
        </w:tc>
        <w:tc>
          <w:tcPr>
            <w:tcW w:w="853" w:type="dxa"/>
          </w:tcPr>
          <w:p w14:paraId="33DF0D58" w14:textId="77777777" w:rsidR="00CA214C" w:rsidRDefault="00CA214C" w:rsidP="00CA214C"/>
        </w:tc>
        <w:tc>
          <w:tcPr>
            <w:tcW w:w="2125" w:type="dxa"/>
          </w:tcPr>
          <w:p w14:paraId="0F0FAC68" w14:textId="77777777" w:rsidR="00CA214C" w:rsidRDefault="00CA214C" w:rsidP="00CA214C"/>
        </w:tc>
        <w:tc>
          <w:tcPr>
            <w:tcW w:w="2777" w:type="dxa"/>
          </w:tcPr>
          <w:p w14:paraId="6755D78A" w14:textId="77777777" w:rsidR="00CA214C" w:rsidRDefault="00CA214C" w:rsidP="00CA214C"/>
        </w:tc>
      </w:tr>
      <w:tr w:rsidR="00CA214C" w14:paraId="0070CA57" w14:textId="77777777" w:rsidTr="00B9576F">
        <w:tc>
          <w:tcPr>
            <w:tcW w:w="560" w:type="dxa"/>
          </w:tcPr>
          <w:p w14:paraId="5EDD52DD" w14:textId="5E7E72F4" w:rsidR="00CA214C" w:rsidRDefault="004D245D" w:rsidP="00CA214C">
            <w:r>
              <w:t>6c</w:t>
            </w:r>
          </w:p>
        </w:tc>
        <w:tc>
          <w:tcPr>
            <w:tcW w:w="5665" w:type="dxa"/>
          </w:tcPr>
          <w:p w14:paraId="6BC0D41B" w14:textId="2403D6A7" w:rsidR="00CA214C" w:rsidRPr="00724737" w:rsidRDefault="00CA214C" w:rsidP="00CA214C">
            <w:r w:rsidRPr="00CA214C">
              <w:t xml:space="preserve">Refer novel, contentious and/or repercussive transactions to ESFA for approval [5.5]  </w:t>
            </w:r>
          </w:p>
        </w:tc>
        <w:tc>
          <w:tcPr>
            <w:tcW w:w="857" w:type="dxa"/>
          </w:tcPr>
          <w:p w14:paraId="5F95F842" w14:textId="77777777" w:rsidR="00CA214C" w:rsidRDefault="00CA214C" w:rsidP="00CA214C"/>
        </w:tc>
        <w:tc>
          <w:tcPr>
            <w:tcW w:w="850" w:type="dxa"/>
          </w:tcPr>
          <w:p w14:paraId="1761DDE9" w14:textId="77777777" w:rsidR="00CA214C" w:rsidRDefault="00CA214C" w:rsidP="00CA214C"/>
        </w:tc>
        <w:tc>
          <w:tcPr>
            <w:tcW w:w="851" w:type="dxa"/>
          </w:tcPr>
          <w:p w14:paraId="208AF6A2" w14:textId="77777777" w:rsidR="00CA214C" w:rsidRDefault="00CA214C" w:rsidP="00CA214C"/>
        </w:tc>
        <w:tc>
          <w:tcPr>
            <w:tcW w:w="850" w:type="dxa"/>
          </w:tcPr>
          <w:p w14:paraId="0E24672B" w14:textId="77777777" w:rsidR="00CA214C" w:rsidRDefault="00CA214C" w:rsidP="00CA214C"/>
        </w:tc>
        <w:tc>
          <w:tcPr>
            <w:tcW w:w="853" w:type="dxa"/>
          </w:tcPr>
          <w:p w14:paraId="25968695" w14:textId="77777777" w:rsidR="00CA214C" w:rsidRDefault="00CA214C" w:rsidP="00CA214C"/>
        </w:tc>
        <w:tc>
          <w:tcPr>
            <w:tcW w:w="2125" w:type="dxa"/>
          </w:tcPr>
          <w:p w14:paraId="1AB5D12E" w14:textId="77777777" w:rsidR="00CA214C" w:rsidRDefault="00CA214C" w:rsidP="00CA214C"/>
        </w:tc>
        <w:tc>
          <w:tcPr>
            <w:tcW w:w="2777" w:type="dxa"/>
          </w:tcPr>
          <w:p w14:paraId="4C269D63" w14:textId="77777777" w:rsidR="00CA214C" w:rsidRDefault="00CA214C" w:rsidP="00CA214C"/>
        </w:tc>
      </w:tr>
      <w:tr w:rsidR="00CA214C" w14:paraId="2F54C08F" w14:textId="77777777" w:rsidTr="00B9576F">
        <w:tc>
          <w:tcPr>
            <w:tcW w:w="560" w:type="dxa"/>
          </w:tcPr>
          <w:p w14:paraId="5F5D7B89" w14:textId="6AC4A9EA" w:rsidR="00CA214C" w:rsidRDefault="004D245D" w:rsidP="00CA214C">
            <w:r>
              <w:t>6d</w:t>
            </w:r>
          </w:p>
        </w:tc>
        <w:tc>
          <w:tcPr>
            <w:tcW w:w="5665" w:type="dxa"/>
          </w:tcPr>
          <w:p w14:paraId="40B8ADF7" w14:textId="77777777" w:rsidR="004D245D" w:rsidRDefault="004D245D" w:rsidP="00CA214C">
            <w:r w:rsidRPr="004D245D">
              <w:t>For staff severance payments, consider the following before committing:</w:t>
            </w:r>
          </w:p>
          <w:p w14:paraId="1925C354" w14:textId="77777777" w:rsidR="004D245D" w:rsidRDefault="004D245D" w:rsidP="004D245D">
            <w:pPr>
              <w:pStyle w:val="ListParagraph"/>
              <w:numPr>
                <w:ilvl w:val="0"/>
                <w:numId w:val="1"/>
              </w:numPr>
            </w:pPr>
            <w:r w:rsidRPr="004D245D">
              <w:t>whether the proposed payment is in the trust’s interests</w:t>
            </w:r>
          </w:p>
          <w:p w14:paraId="63D4FEA4" w14:textId="77777777" w:rsidR="004D245D" w:rsidRDefault="004D245D" w:rsidP="004D245D">
            <w:pPr>
              <w:pStyle w:val="ListParagraph"/>
              <w:numPr>
                <w:ilvl w:val="0"/>
                <w:numId w:val="1"/>
              </w:numPr>
            </w:pPr>
            <w:r w:rsidRPr="004D245D">
              <w:t>whether payment is justified and value for money, based on a legal assessment</w:t>
            </w:r>
          </w:p>
          <w:p w14:paraId="20591BB3" w14:textId="493DD303" w:rsidR="00CA214C" w:rsidRPr="00724737" w:rsidRDefault="004D245D" w:rsidP="004D245D">
            <w:pPr>
              <w:pStyle w:val="ListParagraph"/>
              <w:numPr>
                <w:ilvl w:val="0"/>
                <w:numId w:val="1"/>
              </w:numPr>
            </w:pPr>
            <w:r w:rsidRPr="004D245D">
              <w:t>review the level of settlement, which must be less than the legal assessment of what the relevant body (e.g. employment tribunal) is likely to award [5.8]</w:t>
            </w:r>
          </w:p>
        </w:tc>
        <w:tc>
          <w:tcPr>
            <w:tcW w:w="857" w:type="dxa"/>
          </w:tcPr>
          <w:p w14:paraId="15886F35" w14:textId="77777777" w:rsidR="00CA214C" w:rsidRDefault="00CA214C" w:rsidP="00CA214C"/>
        </w:tc>
        <w:tc>
          <w:tcPr>
            <w:tcW w:w="850" w:type="dxa"/>
          </w:tcPr>
          <w:p w14:paraId="2E1EFB2E" w14:textId="77777777" w:rsidR="00CA214C" w:rsidRDefault="00CA214C" w:rsidP="00CA214C"/>
        </w:tc>
        <w:tc>
          <w:tcPr>
            <w:tcW w:w="851" w:type="dxa"/>
          </w:tcPr>
          <w:p w14:paraId="7596CCA7" w14:textId="77777777" w:rsidR="00CA214C" w:rsidRDefault="00CA214C" w:rsidP="00CA214C"/>
        </w:tc>
        <w:tc>
          <w:tcPr>
            <w:tcW w:w="850" w:type="dxa"/>
          </w:tcPr>
          <w:p w14:paraId="353624AB" w14:textId="77777777" w:rsidR="00CA214C" w:rsidRDefault="00CA214C" w:rsidP="00CA214C"/>
        </w:tc>
        <w:tc>
          <w:tcPr>
            <w:tcW w:w="853" w:type="dxa"/>
          </w:tcPr>
          <w:p w14:paraId="792993A7" w14:textId="77777777" w:rsidR="00CA214C" w:rsidRDefault="00CA214C" w:rsidP="00CA214C"/>
        </w:tc>
        <w:tc>
          <w:tcPr>
            <w:tcW w:w="2125" w:type="dxa"/>
          </w:tcPr>
          <w:p w14:paraId="4B125E36" w14:textId="77777777" w:rsidR="00CA214C" w:rsidRDefault="00CA214C" w:rsidP="00CA214C"/>
        </w:tc>
        <w:tc>
          <w:tcPr>
            <w:tcW w:w="2777" w:type="dxa"/>
          </w:tcPr>
          <w:p w14:paraId="1AB510DD" w14:textId="77777777" w:rsidR="00CA214C" w:rsidRDefault="00CA214C" w:rsidP="00CA214C"/>
        </w:tc>
      </w:tr>
      <w:tr w:rsidR="00CA214C" w14:paraId="1061CBD2" w14:textId="77777777" w:rsidTr="00B9576F">
        <w:tc>
          <w:tcPr>
            <w:tcW w:w="560" w:type="dxa"/>
          </w:tcPr>
          <w:p w14:paraId="7C236214" w14:textId="76B3C1E5" w:rsidR="00CA214C" w:rsidRDefault="004D245D" w:rsidP="00CA214C">
            <w:r>
              <w:t>6e</w:t>
            </w:r>
          </w:p>
        </w:tc>
        <w:tc>
          <w:tcPr>
            <w:tcW w:w="5665" w:type="dxa"/>
          </w:tcPr>
          <w:p w14:paraId="74769EB6" w14:textId="4F84F955" w:rsidR="00CA214C" w:rsidRPr="00724737" w:rsidRDefault="004D245D" w:rsidP="00CA214C">
            <w:r w:rsidRPr="004D245D">
              <w:t>Obtain ESFA’s approval for the non-contractual/non-statutory element of a staff severance payment of £50,000 or more (gross, before deductions) [5.10]</w:t>
            </w:r>
          </w:p>
        </w:tc>
        <w:tc>
          <w:tcPr>
            <w:tcW w:w="857" w:type="dxa"/>
          </w:tcPr>
          <w:p w14:paraId="05B3994B" w14:textId="77777777" w:rsidR="00CA214C" w:rsidRDefault="00CA214C" w:rsidP="00CA214C"/>
        </w:tc>
        <w:tc>
          <w:tcPr>
            <w:tcW w:w="850" w:type="dxa"/>
          </w:tcPr>
          <w:p w14:paraId="560C7862" w14:textId="77777777" w:rsidR="00CA214C" w:rsidRDefault="00CA214C" w:rsidP="00CA214C"/>
        </w:tc>
        <w:tc>
          <w:tcPr>
            <w:tcW w:w="851" w:type="dxa"/>
          </w:tcPr>
          <w:p w14:paraId="377332E6" w14:textId="77777777" w:rsidR="00CA214C" w:rsidRDefault="00CA214C" w:rsidP="00CA214C"/>
        </w:tc>
        <w:tc>
          <w:tcPr>
            <w:tcW w:w="850" w:type="dxa"/>
          </w:tcPr>
          <w:p w14:paraId="59747F97" w14:textId="77777777" w:rsidR="00CA214C" w:rsidRDefault="00CA214C" w:rsidP="00CA214C"/>
        </w:tc>
        <w:tc>
          <w:tcPr>
            <w:tcW w:w="853" w:type="dxa"/>
          </w:tcPr>
          <w:p w14:paraId="654F9C1E" w14:textId="77777777" w:rsidR="00CA214C" w:rsidRDefault="00CA214C" w:rsidP="00CA214C"/>
        </w:tc>
        <w:tc>
          <w:tcPr>
            <w:tcW w:w="2125" w:type="dxa"/>
          </w:tcPr>
          <w:p w14:paraId="3A252A0D" w14:textId="77777777" w:rsidR="00CA214C" w:rsidRDefault="00CA214C" w:rsidP="00CA214C"/>
        </w:tc>
        <w:tc>
          <w:tcPr>
            <w:tcW w:w="2777" w:type="dxa"/>
          </w:tcPr>
          <w:p w14:paraId="3ECB17EE" w14:textId="77777777" w:rsidR="00CA214C" w:rsidRDefault="00CA214C" w:rsidP="00CA214C"/>
        </w:tc>
      </w:tr>
      <w:tr w:rsidR="00CA214C" w14:paraId="70489AE0" w14:textId="77777777" w:rsidTr="00B9576F">
        <w:tc>
          <w:tcPr>
            <w:tcW w:w="560" w:type="dxa"/>
          </w:tcPr>
          <w:p w14:paraId="1B56AD1A" w14:textId="696D9330" w:rsidR="00CA214C" w:rsidRDefault="004D245D" w:rsidP="00CA214C">
            <w:r>
              <w:lastRenderedPageBreak/>
              <w:t>6f</w:t>
            </w:r>
          </w:p>
        </w:tc>
        <w:tc>
          <w:tcPr>
            <w:tcW w:w="5665" w:type="dxa"/>
          </w:tcPr>
          <w:p w14:paraId="673B6D0C" w14:textId="3F79ABFB" w:rsidR="00CA214C" w:rsidRPr="00724737" w:rsidRDefault="004D245D" w:rsidP="00CA214C">
            <w:r w:rsidRPr="004D245D">
              <w:t>Not accept a settlement for a staff severance payment unless satisfying the conditions in this handbook [5.11]</w:t>
            </w:r>
          </w:p>
        </w:tc>
        <w:tc>
          <w:tcPr>
            <w:tcW w:w="857" w:type="dxa"/>
          </w:tcPr>
          <w:p w14:paraId="6DD364CF" w14:textId="77777777" w:rsidR="00CA214C" w:rsidRDefault="00CA214C" w:rsidP="00CA214C"/>
        </w:tc>
        <w:tc>
          <w:tcPr>
            <w:tcW w:w="850" w:type="dxa"/>
          </w:tcPr>
          <w:p w14:paraId="61CF5847" w14:textId="77777777" w:rsidR="00CA214C" w:rsidRDefault="00CA214C" w:rsidP="00CA214C"/>
        </w:tc>
        <w:tc>
          <w:tcPr>
            <w:tcW w:w="851" w:type="dxa"/>
          </w:tcPr>
          <w:p w14:paraId="6A7A7807" w14:textId="77777777" w:rsidR="00CA214C" w:rsidRDefault="00CA214C" w:rsidP="00CA214C"/>
        </w:tc>
        <w:tc>
          <w:tcPr>
            <w:tcW w:w="850" w:type="dxa"/>
          </w:tcPr>
          <w:p w14:paraId="775B9562" w14:textId="77777777" w:rsidR="00CA214C" w:rsidRDefault="00CA214C" w:rsidP="00CA214C"/>
        </w:tc>
        <w:tc>
          <w:tcPr>
            <w:tcW w:w="853" w:type="dxa"/>
          </w:tcPr>
          <w:p w14:paraId="0F7EBF93" w14:textId="77777777" w:rsidR="00CA214C" w:rsidRDefault="00CA214C" w:rsidP="00CA214C"/>
        </w:tc>
        <w:tc>
          <w:tcPr>
            <w:tcW w:w="2125" w:type="dxa"/>
          </w:tcPr>
          <w:p w14:paraId="0C881E55" w14:textId="77777777" w:rsidR="00CA214C" w:rsidRDefault="00CA214C" w:rsidP="00CA214C"/>
        </w:tc>
        <w:tc>
          <w:tcPr>
            <w:tcW w:w="2777" w:type="dxa"/>
          </w:tcPr>
          <w:p w14:paraId="5D0051A2" w14:textId="77777777" w:rsidR="00CA214C" w:rsidRDefault="00CA214C" w:rsidP="00CA214C"/>
        </w:tc>
      </w:tr>
      <w:tr w:rsidR="00CA214C" w14:paraId="0AC2E751" w14:textId="77777777" w:rsidTr="00B9576F">
        <w:tc>
          <w:tcPr>
            <w:tcW w:w="560" w:type="dxa"/>
          </w:tcPr>
          <w:p w14:paraId="1503681D" w14:textId="45F82F4D" w:rsidR="00CA214C" w:rsidRDefault="004D245D" w:rsidP="00CA214C">
            <w:r>
              <w:t>6g</w:t>
            </w:r>
          </w:p>
        </w:tc>
        <w:tc>
          <w:tcPr>
            <w:tcW w:w="5665" w:type="dxa"/>
          </w:tcPr>
          <w:p w14:paraId="3EBDE1B9" w14:textId="4AF429EA" w:rsidR="00CA214C" w:rsidRPr="00724737" w:rsidRDefault="004D245D" w:rsidP="00CA214C">
            <w:r w:rsidRPr="004D245D">
              <w:t>Ensure confidentiality clauses do not prevent an individual’s right to make disclosures in the public interest [5.12]</w:t>
            </w:r>
          </w:p>
        </w:tc>
        <w:tc>
          <w:tcPr>
            <w:tcW w:w="857" w:type="dxa"/>
          </w:tcPr>
          <w:p w14:paraId="15895119" w14:textId="77777777" w:rsidR="00CA214C" w:rsidRDefault="00CA214C" w:rsidP="00CA214C"/>
        </w:tc>
        <w:tc>
          <w:tcPr>
            <w:tcW w:w="850" w:type="dxa"/>
          </w:tcPr>
          <w:p w14:paraId="4FF8EC38" w14:textId="77777777" w:rsidR="00CA214C" w:rsidRDefault="00CA214C" w:rsidP="00CA214C"/>
        </w:tc>
        <w:tc>
          <w:tcPr>
            <w:tcW w:w="851" w:type="dxa"/>
          </w:tcPr>
          <w:p w14:paraId="1B8B0CC4" w14:textId="77777777" w:rsidR="00CA214C" w:rsidRDefault="00CA214C" w:rsidP="00CA214C"/>
        </w:tc>
        <w:tc>
          <w:tcPr>
            <w:tcW w:w="850" w:type="dxa"/>
          </w:tcPr>
          <w:p w14:paraId="40758EAC" w14:textId="77777777" w:rsidR="00CA214C" w:rsidRDefault="00CA214C" w:rsidP="00CA214C"/>
        </w:tc>
        <w:tc>
          <w:tcPr>
            <w:tcW w:w="853" w:type="dxa"/>
          </w:tcPr>
          <w:p w14:paraId="78EF43A8" w14:textId="77777777" w:rsidR="00CA214C" w:rsidRDefault="00CA214C" w:rsidP="00CA214C"/>
        </w:tc>
        <w:tc>
          <w:tcPr>
            <w:tcW w:w="2125" w:type="dxa"/>
          </w:tcPr>
          <w:p w14:paraId="0E0388CF" w14:textId="77777777" w:rsidR="00CA214C" w:rsidRDefault="00CA214C" w:rsidP="00CA214C"/>
        </w:tc>
        <w:tc>
          <w:tcPr>
            <w:tcW w:w="2777" w:type="dxa"/>
          </w:tcPr>
          <w:p w14:paraId="38A41B95" w14:textId="77777777" w:rsidR="00CA214C" w:rsidRDefault="00CA214C" w:rsidP="00CA214C"/>
        </w:tc>
      </w:tr>
      <w:tr w:rsidR="00CA214C" w14:paraId="6D780B6D" w14:textId="77777777" w:rsidTr="00B9576F">
        <w:tc>
          <w:tcPr>
            <w:tcW w:w="560" w:type="dxa"/>
          </w:tcPr>
          <w:p w14:paraId="1704F9C8" w14:textId="4AC31855" w:rsidR="00CA214C" w:rsidRDefault="004D245D" w:rsidP="00CA214C">
            <w:r>
              <w:t>6h</w:t>
            </w:r>
          </w:p>
        </w:tc>
        <w:tc>
          <w:tcPr>
            <w:tcW w:w="5665" w:type="dxa"/>
          </w:tcPr>
          <w:p w14:paraId="34EF3E81" w14:textId="13F8E548" w:rsidR="00CA214C" w:rsidRPr="00724737" w:rsidRDefault="004D245D" w:rsidP="00CA214C">
            <w:r w:rsidRPr="004D245D">
              <w:t xml:space="preserve">For compensation payments, </w:t>
            </w:r>
            <w:proofErr w:type="spellStart"/>
            <w:r w:rsidRPr="004D245D">
              <w:t>base</w:t>
            </w:r>
            <w:proofErr w:type="spellEnd"/>
            <w:r w:rsidRPr="004D245D">
              <w:t xml:space="preserve"> on appraisal, including legal advice, ensuring value for money [5.13]</w:t>
            </w:r>
          </w:p>
        </w:tc>
        <w:tc>
          <w:tcPr>
            <w:tcW w:w="857" w:type="dxa"/>
          </w:tcPr>
          <w:p w14:paraId="593DB454" w14:textId="77777777" w:rsidR="00CA214C" w:rsidRDefault="00CA214C" w:rsidP="00CA214C"/>
        </w:tc>
        <w:tc>
          <w:tcPr>
            <w:tcW w:w="850" w:type="dxa"/>
          </w:tcPr>
          <w:p w14:paraId="2F3BCFB6" w14:textId="77777777" w:rsidR="00CA214C" w:rsidRDefault="00CA214C" w:rsidP="00CA214C"/>
        </w:tc>
        <w:tc>
          <w:tcPr>
            <w:tcW w:w="851" w:type="dxa"/>
          </w:tcPr>
          <w:p w14:paraId="249C40C0" w14:textId="77777777" w:rsidR="00CA214C" w:rsidRDefault="00CA214C" w:rsidP="00CA214C"/>
        </w:tc>
        <w:tc>
          <w:tcPr>
            <w:tcW w:w="850" w:type="dxa"/>
          </w:tcPr>
          <w:p w14:paraId="196CD21B" w14:textId="77777777" w:rsidR="00CA214C" w:rsidRDefault="00CA214C" w:rsidP="00CA214C"/>
        </w:tc>
        <w:tc>
          <w:tcPr>
            <w:tcW w:w="853" w:type="dxa"/>
          </w:tcPr>
          <w:p w14:paraId="7EC50CCD" w14:textId="77777777" w:rsidR="00CA214C" w:rsidRDefault="00CA214C" w:rsidP="00CA214C"/>
        </w:tc>
        <w:tc>
          <w:tcPr>
            <w:tcW w:w="2125" w:type="dxa"/>
          </w:tcPr>
          <w:p w14:paraId="6889211C" w14:textId="77777777" w:rsidR="00CA214C" w:rsidRDefault="00CA214C" w:rsidP="00CA214C"/>
        </w:tc>
        <w:tc>
          <w:tcPr>
            <w:tcW w:w="2777" w:type="dxa"/>
          </w:tcPr>
          <w:p w14:paraId="6FC82D20" w14:textId="77777777" w:rsidR="00CA214C" w:rsidRDefault="00CA214C" w:rsidP="00CA214C"/>
        </w:tc>
      </w:tr>
      <w:tr w:rsidR="00CA214C" w14:paraId="66D54686" w14:textId="77777777" w:rsidTr="00B9576F">
        <w:tc>
          <w:tcPr>
            <w:tcW w:w="560" w:type="dxa"/>
          </w:tcPr>
          <w:p w14:paraId="6A69FAB5" w14:textId="6486900A" w:rsidR="00CA214C" w:rsidRDefault="004D245D" w:rsidP="00CA214C">
            <w:r>
              <w:t>6i</w:t>
            </w:r>
          </w:p>
        </w:tc>
        <w:tc>
          <w:tcPr>
            <w:tcW w:w="5665" w:type="dxa"/>
          </w:tcPr>
          <w:p w14:paraId="7EC3D747" w14:textId="59EC54EF" w:rsidR="00CA214C" w:rsidRPr="00724737" w:rsidRDefault="004D245D" w:rsidP="00CA214C">
            <w:r w:rsidRPr="004D245D">
              <w:t>Obtain ESFA’s approval for non-contractual/non-statutory compensation payments of £50,000 or more [5.14]</w:t>
            </w:r>
          </w:p>
        </w:tc>
        <w:tc>
          <w:tcPr>
            <w:tcW w:w="857" w:type="dxa"/>
          </w:tcPr>
          <w:p w14:paraId="3A26C3B7" w14:textId="77777777" w:rsidR="00CA214C" w:rsidRDefault="00CA214C" w:rsidP="00CA214C"/>
        </w:tc>
        <w:tc>
          <w:tcPr>
            <w:tcW w:w="850" w:type="dxa"/>
          </w:tcPr>
          <w:p w14:paraId="7C2F264F" w14:textId="77777777" w:rsidR="00CA214C" w:rsidRDefault="00CA214C" w:rsidP="00CA214C"/>
        </w:tc>
        <w:tc>
          <w:tcPr>
            <w:tcW w:w="851" w:type="dxa"/>
          </w:tcPr>
          <w:p w14:paraId="37DD94F1" w14:textId="77777777" w:rsidR="00CA214C" w:rsidRDefault="00CA214C" w:rsidP="00CA214C"/>
        </w:tc>
        <w:tc>
          <w:tcPr>
            <w:tcW w:w="850" w:type="dxa"/>
          </w:tcPr>
          <w:p w14:paraId="4AA7BF49" w14:textId="77777777" w:rsidR="00CA214C" w:rsidRDefault="00CA214C" w:rsidP="00CA214C"/>
        </w:tc>
        <w:tc>
          <w:tcPr>
            <w:tcW w:w="853" w:type="dxa"/>
          </w:tcPr>
          <w:p w14:paraId="20623647" w14:textId="77777777" w:rsidR="00CA214C" w:rsidRDefault="00CA214C" w:rsidP="00CA214C"/>
        </w:tc>
        <w:tc>
          <w:tcPr>
            <w:tcW w:w="2125" w:type="dxa"/>
          </w:tcPr>
          <w:p w14:paraId="72C904B3" w14:textId="77777777" w:rsidR="00CA214C" w:rsidRDefault="00CA214C" w:rsidP="00CA214C"/>
        </w:tc>
        <w:tc>
          <w:tcPr>
            <w:tcW w:w="2777" w:type="dxa"/>
          </w:tcPr>
          <w:p w14:paraId="24C64F19" w14:textId="77777777" w:rsidR="00CA214C" w:rsidRDefault="00CA214C" w:rsidP="00CA214C"/>
        </w:tc>
      </w:tr>
      <w:tr w:rsidR="00CA214C" w14:paraId="78AB67D5" w14:textId="77777777" w:rsidTr="00B9576F">
        <w:tc>
          <w:tcPr>
            <w:tcW w:w="560" w:type="dxa"/>
          </w:tcPr>
          <w:p w14:paraId="42DF6A31" w14:textId="4828E59E" w:rsidR="00CA214C" w:rsidRDefault="004D245D" w:rsidP="00CA214C">
            <w:r>
              <w:t>6j</w:t>
            </w:r>
          </w:p>
        </w:tc>
        <w:tc>
          <w:tcPr>
            <w:tcW w:w="5665" w:type="dxa"/>
          </w:tcPr>
          <w:p w14:paraId="0FF9B19F" w14:textId="24AEB7F0" w:rsidR="00CA214C" w:rsidRPr="00724737" w:rsidRDefault="004D245D" w:rsidP="00CA214C">
            <w:r w:rsidRPr="004D245D">
              <w:t>Obtain ESFA’s approval for ex gratia payments [5.17]</w:t>
            </w:r>
          </w:p>
        </w:tc>
        <w:tc>
          <w:tcPr>
            <w:tcW w:w="857" w:type="dxa"/>
          </w:tcPr>
          <w:p w14:paraId="791FCFBD" w14:textId="77777777" w:rsidR="00CA214C" w:rsidRDefault="00CA214C" w:rsidP="00CA214C"/>
        </w:tc>
        <w:tc>
          <w:tcPr>
            <w:tcW w:w="850" w:type="dxa"/>
          </w:tcPr>
          <w:p w14:paraId="54718197" w14:textId="77777777" w:rsidR="00CA214C" w:rsidRDefault="00CA214C" w:rsidP="00CA214C"/>
        </w:tc>
        <w:tc>
          <w:tcPr>
            <w:tcW w:w="851" w:type="dxa"/>
          </w:tcPr>
          <w:p w14:paraId="2185687B" w14:textId="77777777" w:rsidR="00CA214C" w:rsidRDefault="00CA214C" w:rsidP="00CA214C"/>
        </w:tc>
        <w:tc>
          <w:tcPr>
            <w:tcW w:w="850" w:type="dxa"/>
          </w:tcPr>
          <w:p w14:paraId="1605FC5F" w14:textId="77777777" w:rsidR="00CA214C" w:rsidRDefault="00CA214C" w:rsidP="00CA214C"/>
        </w:tc>
        <w:tc>
          <w:tcPr>
            <w:tcW w:w="853" w:type="dxa"/>
          </w:tcPr>
          <w:p w14:paraId="7EAF7923" w14:textId="77777777" w:rsidR="00CA214C" w:rsidRDefault="00CA214C" w:rsidP="00CA214C"/>
        </w:tc>
        <w:tc>
          <w:tcPr>
            <w:tcW w:w="2125" w:type="dxa"/>
          </w:tcPr>
          <w:p w14:paraId="2CC72F7F" w14:textId="77777777" w:rsidR="00CA214C" w:rsidRDefault="00CA214C" w:rsidP="00CA214C"/>
        </w:tc>
        <w:tc>
          <w:tcPr>
            <w:tcW w:w="2777" w:type="dxa"/>
          </w:tcPr>
          <w:p w14:paraId="7075F7AC" w14:textId="77777777" w:rsidR="00CA214C" w:rsidRDefault="00CA214C" w:rsidP="00CA214C"/>
        </w:tc>
      </w:tr>
      <w:tr w:rsidR="00CA214C" w14:paraId="193E0BCF" w14:textId="77777777" w:rsidTr="00B9576F">
        <w:tc>
          <w:tcPr>
            <w:tcW w:w="560" w:type="dxa"/>
          </w:tcPr>
          <w:p w14:paraId="037717A8" w14:textId="05742146" w:rsidR="00CA214C" w:rsidRDefault="004D245D" w:rsidP="00CA214C">
            <w:r>
              <w:t>6k</w:t>
            </w:r>
          </w:p>
        </w:tc>
        <w:tc>
          <w:tcPr>
            <w:tcW w:w="5665" w:type="dxa"/>
          </w:tcPr>
          <w:p w14:paraId="0AD349D2" w14:textId="4E247F6A" w:rsidR="00CA214C" w:rsidRPr="00724737" w:rsidRDefault="004D245D" w:rsidP="00CA214C">
            <w:r w:rsidRPr="004D245D">
              <w:t>Obtain ESFA’s approval for writing off debts and losses, guarantees, letters of comfort and indemnities beyond limits in this handbook [5.18 and 5.19]</w:t>
            </w:r>
          </w:p>
        </w:tc>
        <w:tc>
          <w:tcPr>
            <w:tcW w:w="857" w:type="dxa"/>
          </w:tcPr>
          <w:p w14:paraId="66C3C332" w14:textId="77777777" w:rsidR="00CA214C" w:rsidRDefault="00CA214C" w:rsidP="00CA214C"/>
        </w:tc>
        <w:tc>
          <w:tcPr>
            <w:tcW w:w="850" w:type="dxa"/>
          </w:tcPr>
          <w:p w14:paraId="7F24410F" w14:textId="77777777" w:rsidR="00CA214C" w:rsidRDefault="00CA214C" w:rsidP="00CA214C"/>
        </w:tc>
        <w:tc>
          <w:tcPr>
            <w:tcW w:w="851" w:type="dxa"/>
          </w:tcPr>
          <w:p w14:paraId="2CE0CBDE" w14:textId="77777777" w:rsidR="00CA214C" w:rsidRDefault="00CA214C" w:rsidP="00CA214C"/>
        </w:tc>
        <w:tc>
          <w:tcPr>
            <w:tcW w:w="850" w:type="dxa"/>
          </w:tcPr>
          <w:p w14:paraId="46F9E162" w14:textId="77777777" w:rsidR="00CA214C" w:rsidRDefault="00CA214C" w:rsidP="00CA214C"/>
        </w:tc>
        <w:tc>
          <w:tcPr>
            <w:tcW w:w="853" w:type="dxa"/>
          </w:tcPr>
          <w:p w14:paraId="7B484F5B" w14:textId="77777777" w:rsidR="00CA214C" w:rsidRDefault="00CA214C" w:rsidP="00CA214C"/>
        </w:tc>
        <w:tc>
          <w:tcPr>
            <w:tcW w:w="2125" w:type="dxa"/>
          </w:tcPr>
          <w:p w14:paraId="20193F56" w14:textId="77777777" w:rsidR="00CA214C" w:rsidRDefault="00CA214C" w:rsidP="00CA214C"/>
        </w:tc>
        <w:tc>
          <w:tcPr>
            <w:tcW w:w="2777" w:type="dxa"/>
          </w:tcPr>
          <w:p w14:paraId="039F81AA" w14:textId="77777777" w:rsidR="00CA214C" w:rsidRDefault="00CA214C" w:rsidP="00CA214C"/>
        </w:tc>
      </w:tr>
      <w:tr w:rsidR="00CA214C" w14:paraId="45F5867A" w14:textId="77777777" w:rsidTr="00B9576F">
        <w:tc>
          <w:tcPr>
            <w:tcW w:w="560" w:type="dxa"/>
          </w:tcPr>
          <w:p w14:paraId="5FC223EC" w14:textId="095AB708" w:rsidR="00CA214C" w:rsidRDefault="004D245D" w:rsidP="00CA214C">
            <w:r>
              <w:t>6l</w:t>
            </w:r>
          </w:p>
        </w:tc>
        <w:tc>
          <w:tcPr>
            <w:tcW w:w="5665" w:type="dxa"/>
          </w:tcPr>
          <w:p w14:paraId="35E8F565" w14:textId="5E1B8E16" w:rsidR="00CA214C" w:rsidRPr="00724737" w:rsidRDefault="004D245D" w:rsidP="00CA214C">
            <w:r w:rsidRPr="004D245D">
              <w:t>Obtain ESFA’s approval, before acquiring and disposing of fixed assets beyond limits in this handbook and ensure disposal achieves best price [5.22 and 5.23]</w:t>
            </w:r>
          </w:p>
        </w:tc>
        <w:tc>
          <w:tcPr>
            <w:tcW w:w="857" w:type="dxa"/>
          </w:tcPr>
          <w:p w14:paraId="451AE34E" w14:textId="77777777" w:rsidR="00CA214C" w:rsidRDefault="00CA214C" w:rsidP="00CA214C"/>
        </w:tc>
        <w:tc>
          <w:tcPr>
            <w:tcW w:w="850" w:type="dxa"/>
          </w:tcPr>
          <w:p w14:paraId="338F0958" w14:textId="77777777" w:rsidR="00CA214C" w:rsidRDefault="00CA214C" w:rsidP="00CA214C"/>
        </w:tc>
        <w:tc>
          <w:tcPr>
            <w:tcW w:w="851" w:type="dxa"/>
          </w:tcPr>
          <w:p w14:paraId="11663EED" w14:textId="77777777" w:rsidR="00CA214C" w:rsidRDefault="00CA214C" w:rsidP="00CA214C"/>
        </w:tc>
        <w:tc>
          <w:tcPr>
            <w:tcW w:w="850" w:type="dxa"/>
          </w:tcPr>
          <w:p w14:paraId="1A88C84A" w14:textId="77777777" w:rsidR="00CA214C" w:rsidRDefault="00CA214C" w:rsidP="00CA214C"/>
        </w:tc>
        <w:tc>
          <w:tcPr>
            <w:tcW w:w="853" w:type="dxa"/>
          </w:tcPr>
          <w:p w14:paraId="0C788F96" w14:textId="77777777" w:rsidR="00CA214C" w:rsidRDefault="00CA214C" w:rsidP="00CA214C"/>
        </w:tc>
        <w:tc>
          <w:tcPr>
            <w:tcW w:w="2125" w:type="dxa"/>
          </w:tcPr>
          <w:p w14:paraId="082912A9" w14:textId="77777777" w:rsidR="00CA214C" w:rsidRDefault="00CA214C" w:rsidP="00CA214C"/>
        </w:tc>
        <w:tc>
          <w:tcPr>
            <w:tcW w:w="2777" w:type="dxa"/>
          </w:tcPr>
          <w:p w14:paraId="2ABD9478" w14:textId="77777777" w:rsidR="00CA214C" w:rsidRDefault="00CA214C" w:rsidP="00CA214C"/>
        </w:tc>
      </w:tr>
      <w:tr w:rsidR="00CA214C" w14:paraId="472C4415" w14:textId="77777777" w:rsidTr="00B9576F">
        <w:tc>
          <w:tcPr>
            <w:tcW w:w="560" w:type="dxa"/>
          </w:tcPr>
          <w:p w14:paraId="74F9259F" w14:textId="5A4A56A4" w:rsidR="00CA214C" w:rsidRDefault="004D245D" w:rsidP="00CA214C">
            <w:r>
              <w:t>6m</w:t>
            </w:r>
          </w:p>
        </w:tc>
        <w:tc>
          <w:tcPr>
            <w:tcW w:w="5665" w:type="dxa"/>
          </w:tcPr>
          <w:p w14:paraId="15253070" w14:textId="46028980" w:rsidR="00CA214C" w:rsidRPr="00724737" w:rsidRDefault="004D245D" w:rsidP="00CA214C">
            <w:r w:rsidRPr="004D245D">
              <w:t>Obtain ESFA’s approval for leases beyond limits in this handbook [5.25 to 5.27]</w:t>
            </w:r>
          </w:p>
        </w:tc>
        <w:tc>
          <w:tcPr>
            <w:tcW w:w="857" w:type="dxa"/>
          </w:tcPr>
          <w:p w14:paraId="4EBFECE9" w14:textId="77777777" w:rsidR="00CA214C" w:rsidRDefault="00CA214C" w:rsidP="00CA214C"/>
        </w:tc>
        <w:tc>
          <w:tcPr>
            <w:tcW w:w="850" w:type="dxa"/>
          </w:tcPr>
          <w:p w14:paraId="33F097A3" w14:textId="77777777" w:rsidR="00CA214C" w:rsidRDefault="00CA214C" w:rsidP="00CA214C"/>
        </w:tc>
        <w:tc>
          <w:tcPr>
            <w:tcW w:w="851" w:type="dxa"/>
          </w:tcPr>
          <w:p w14:paraId="2FF61EC2" w14:textId="77777777" w:rsidR="00CA214C" w:rsidRDefault="00CA214C" w:rsidP="00CA214C"/>
        </w:tc>
        <w:tc>
          <w:tcPr>
            <w:tcW w:w="850" w:type="dxa"/>
          </w:tcPr>
          <w:p w14:paraId="1006CA74" w14:textId="77777777" w:rsidR="00CA214C" w:rsidRDefault="00CA214C" w:rsidP="00CA214C"/>
        </w:tc>
        <w:tc>
          <w:tcPr>
            <w:tcW w:w="853" w:type="dxa"/>
          </w:tcPr>
          <w:p w14:paraId="6F916CAD" w14:textId="77777777" w:rsidR="00CA214C" w:rsidRDefault="00CA214C" w:rsidP="00CA214C"/>
        </w:tc>
        <w:tc>
          <w:tcPr>
            <w:tcW w:w="2125" w:type="dxa"/>
          </w:tcPr>
          <w:p w14:paraId="39030CF4" w14:textId="77777777" w:rsidR="00CA214C" w:rsidRDefault="00CA214C" w:rsidP="00CA214C"/>
        </w:tc>
        <w:tc>
          <w:tcPr>
            <w:tcW w:w="2777" w:type="dxa"/>
          </w:tcPr>
          <w:p w14:paraId="4514B9E4" w14:textId="77777777" w:rsidR="00CA214C" w:rsidRDefault="00CA214C" w:rsidP="00CA214C"/>
        </w:tc>
      </w:tr>
      <w:tr w:rsidR="00CA214C" w14:paraId="2C5B9EF3" w14:textId="77777777" w:rsidTr="00B9576F">
        <w:tc>
          <w:tcPr>
            <w:tcW w:w="560" w:type="dxa"/>
          </w:tcPr>
          <w:p w14:paraId="4BED96E7" w14:textId="797F0E58" w:rsidR="00CA214C" w:rsidRDefault="004D245D" w:rsidP="00CA214C">
            <w:r>
              <w:t>6n</w:t>
            </w:r>
          </w:p>
        </w:tc>
        <w:tc>
          <w:tcPr>
            <w:tcW w:w="5665" w:type="dxa"/>
          </w:tcPr>
          <w:p w14:paraId="74C2F11C" w14:textId="0FFEB830" w:rsidR="00CA214C" w:rsidRPr="00724737" w:rsidRDefault="004D245D" w:rsidP="00CA214C">
            <w:r w:rsidRPr="004D245D">
              <w:t>Not pool PFI funding across a trust with multiple academies [5.29]</w:t>
            </w:r>
          </w:p>
        </w:tc>
        <w:tc>
          <w:tcPr>
            <w:tcW w:w="857" w:type="dxa"/>
          </w:tcPr>
          <w:p w14:paraId="75A8AD2A" w14:textId="77777777" w:rsidR="00CA214C" w:rsidRDefault="00CA214C" w:rsidP="00CA214C"/>
        </w:tc>
        <w:tc>
          <w:tcPr>
            <w:tcW w:w="850" w:type="dxa"/>
          </w:tcPr>
          <w:p w14:paraId="630816F9" w14:textId="77777777" w:rsidR="00CA214C" w:rsidRDefault="00CA214C" w:rsidP="00CA214C"/>
        </w:tc>
        <w:tc>
          <w:tcPr>
            <w:tcW w:w="851" w:type="dxa"/>
          </w:tcPr>
          <w:p w14:paraId="48662BE4" w14:textId="77777777" w:rsidR="00CA214C" w:rsidRDefault="00CA214C" w:rsidP="00CA214C"/>
        </w:tc>
        <w:tc>
          <w:tcPr>
            <w:tcW w:w="850" w:type="dxa"/>
          </w:tcPr>
          <w:p w14:paraId="12AEB714" w14:textId="77777777" w:rsidR="00CA214C" w:rsidRDefault="00CA214C" w:rsidP="00CA214C"/>
        </w:tc>
        <w:tc>
          <w:tcPr>
            <w:tcW w:w="853" w:type="dxa"/>
          </w:tcPr>
          <w:p w14:paraId="53B2274C" w14:textId="77777777" w:rsidR="00CA214C" w:rsidRDefault="00CA214C" w:rsidP="00CA214C"/>
        </w:tc>
        <w:tc>
          <w:tcPr>
            <w:tcW w:w="2125" w:type="dxa"/>
          </w:tcPr>
          <w:p w14:paraId="749A6ED0" w14:textId="77777777" w:rsidR="00CA214C" w:rsidRDefault="00CA214C" w:rsidP="00CA214C"/>
        </w:tc>
        <w:tc>
          <w:tcPr>
            <w:tcW w:w="2777" w:type="dxa"/>
          </w:tcPr>
          <w:p w14:paraId="639A2A74" w14:textId="77777777" w:rsidR="00CA214C" w:rsidRDefault="00CA214C" w:rsidP="00CA214C"/>
        </w:tc>
      </w:tr>
      <w:tr w:rsidR="00CA214C" w14:paraId="61ACAB5C" w14:textId="77777777" w:rsidTr="00B9576F">
        <w:tc>
          <w:tcPr>
            <w:tcW w:w="560" w:type="dxa"/>
          </w:tcPr>
          <w:p w14:paraId="496E7565" w14:textId="7B6FD07C" w:rsidR="00CA214C" w:rsidRDefault="004D245D" w:rsidP="00CA214C">
            <w:r>
              <w:t>6o</w:t>
            </w:r>
          </w:p>
        </w:tc>
        <w:tc>
          <w:tcPr>
            <w:tcW w:w="5665" w:type="dxa"/>
          </w:tcPr>
          <w:p w14:paraId="2D9A7D62" w14:textId="55EE22D1" w:rsidR="00CA214C" w:rsidRPr="00724737" w:rsidRDefault="004D245D" w:rsidP="00CA214C">
            <w:r w:rsidRPr="004D245D">
              <w:t>Consider the funding needs of individual academies if pooling GAG, and have an appeals mechanism [5.30]</w:t>
            </w:r>
          </w:p>
        </w:tc>
        <w:tc>
          <w:tcPr>
            <w:tcW w:w="857" w:type="dxa"/>
          </w:tcPr>
          <w:p w14:paraId="1AC8DC57" w14:textId="77777777" w:rsidR="00CA214C" w:rsidRDefault="00CA214C" w:rsidP="00CA214C"/>
        </w:tc>
        <w:tc>
          <w:tcPr>
            <w:tcW w:w="850" w:type="dxa"/>
          </w:tcPr>
          <w:p w14:paraId="26B9B0E0" w14:textId="77777777" w:rsidR="00CA214C" w:rsidRDefault="00CA214C" w:rsidP="00CA214C"/>
        </w:tc>
        <w:tc>
          <w:tcPr>
            <w:tcW w:w="851" w:type="dxa"/>
          </w:tcPr>
          <w:p w14:paraId="3CC34EDA" w14:textId="77777777" w:rsidR="00CA214C" w:rsidRDefault="00CA214C" w:rsidP="00CA214C"/>
        </w:tc>
        <w:tc>
          <w:tcPr>
            <w:tcW w:w="850" w:type="dxa"/>
          </w:tcPr>
          <w:p w14:paraId="2BB4D3FE" w14:textId="77777777" w:rsidR="00CA214C" w:rsidRDefault="00CA214C" w:rsidP="00CA214C"/>
        </w:tc>
        <w:tc>
          <w:tcPr>
            <w:tcW w:w="853" w:type="dxa"/>
          </w:tcPr>
          <w:p w14:paraId="53358619" w14:textId="77777777" w:rsidR="00CA214C" w:rsidRDefault="00CA214C" w:rsidP="00CA214C"/>
        </w:tc>
        <w:tc>
          <w:tcPr>
            <w:tcW w:w="2125" w:type="dxa"/>
          </w:tcPr>
          <w:p w14:paraId="47664A38" w14:textId="77777777" w:rsidR="00CA214C" w:rsidRDefault="00CA214C" w:rsidP="00CA214C"/>
        </w:tc>
        <w:tc>
          <w:tcPr>
            <w:tcW w:w="2777" w:type="dxa"/>
          </w:tcPr>
          <w:p w14:paraId="3A3A17B7" w14:textId="77777777" w:rsidR="00CA214C" w:rsidRDefault="00CA214C" w:rsidP="00CA214C"/>
        </w:tc>
      </w:tr>
      <w:tr w:rsidR="00CA214C" w14:paraId="63C49F35" w14:textId="77777777" w:rsidTr="00B9576F">
        <w:tc>
          <w:tcPr>
            <w:tcW w:w="560" w:type="dxa"/>
          </w:tcPr>
          <w:p w14:paraId="386F327F" w14:textId="4DEAEFDB" w:rsidR="00CA214C" w:rsidRDefault="004D245D" w:rsidP="00CA214C">
            <w:r>
              <w:t>6p</w:t>
            </w:r>
          </w:p>
        </w:tc>
        <w:tc>
          <w:tcPr>
            <w:tcW w:w="5665" w:type="dxa"/>
          </w:tcPr>
          <w:p w14:paraId="1CF10216" w14:textId="2BBA92A7" w:rsidR="00CA214C" w:rsidRPr="00724737" w:rsidRDefault="004D245D" w:rsidP="00CA214C">
            <w:r w:rsidRPr="004D245D">
              <w:t>Ensure gifts by the trust have the decision documented, and have regard to propriety and regularity [5.31]</w:t>
            </w:r>
          </w:p>
        </w:tc>
        <w:tc>
          <w:tcPr>
            <w:tcW w:w="857" w:type="dxa"/>
          </w:tcPr>
          <w:p w14:paraId="64E9D890" w14:textId="77777777" w:rsidR="00CA214C" w:rsidRDefault="00CA214C" w:rsidP="00CA214C"/>
        </w:tc>
        <w:tc>
          <w:tcPr>
            <w:tcW w:w="850" w:type="dxa"/>
          </w:tcPr>
          <w:p w14:paraId="7A25EC98" w14:textId="77777777" w:rsidR="00CA214C" w:rsidRDefault="00CA214C" w:rsidP="00CA214C"/>
        </w:tc>
        <w:tc>
          <w:tcPr>
            <w:tcW w:w="851" w:type="dxa"/>
          </w:tcPr>
          <w:p w14:paraId="1BF26CB8" w14:textId="77777777" w:rsidR="00CA214C" w:rsidRDefault="00CA214C" w:rsidP="00CA214C"/>
        </w:tc>
        <w:tc>
          <w:tcPr>
            <w:tcW w:w="850" w:type="dxa"/>
          </w:tcPr>
          <w:p w14:paraId="3E419F18" w14:textId="77777777" w:rsidR="00CA214C" w:rsidRDefault="00CA214C" w:rsidP="00CA214C"/>
        </w:tc>
        <w:tc>
          <w:tcPr>
            <w:tcW w:w="853" w:type="dxa"/>
          </w:tcPr>
          <w:p w14:paraId="768123CC" w14:textId="77777777" w:rsidR="00CA214C" w:rsidRDefault="00CA214C" w:rsidP="00CA214C"/>
        </w:tc>
        <w:tc>
          <w:tcPr>
            <w:tcW w:w="2125" w:type="dxa"/>
          </w:tcPr>
          <w:p w14:paraId="53473F45" w14:textId="77777777" w:rsidR="00CA214C" w:rsidRDefault="00CA214C" w:rsidP="00CA214C"/>
        </w:tc>
        <w:tc>
          <w:tcPr>
            <w:tcW w:w="2777" w:type="dxa"/>
          </w:tcPr>
          <w:p w14:paraId="6F532523" w14:textId="77777777" w:rsidR="00CA214C" w:rsidRDefault="00CA214C" w:rsidP="00CA214C"/>
        </w:tc>
      </w:tr>
      <w:tr w:rsidR="00CA214C" w14:paraId="5FB7D88F" w14:textId="77777777" w:rsidTr="00B9576F">
        <w:tc>
          <w:tcPr>
            <w:tcW w:w="560" w:type="dxa"/>
          </w:tcPr>
          <w:p w14:paraId="4CBCB22B" w14:textId="2D207731" w:rsidR="00CA214C" w:rsidRDefault="006425C9" w:rsidP="00CA214C">
            <w:r>
              <w:t>6q</w:t>
            </w:r>
          </w:p>
        </w:tc>
        <w:tc>
          <w:tcPr>
            <w:tcW w:w="5665" w:type="dxa"/>
          </w:tcPr>
          <w:p w14:paraId="7E0BF83B" w14:textId="108E2F26" w:rsidR="00CA214C" w:rsidRPr="00724737" w:rsidRDefault="004D245D" w:rsidP="00CA214C">
            <w:r w:rsidRPr="004D245D">
              <w:t>Obtain ESFA’s approval before borrowing, including finance leases and overdrafts, and only use credit cards for business expenditure [5.32]</w:t>
            </w:r>
          </w:p>
        </w:tc>
        <w:tc>
          <w:tcPr>
            <w:tcW w:w="857" w:type="dxa"/>
          </w:tcPr>
          <w:p w14:paraId="2C3EDCC1" w14:textId="77777777" w:rsidR="00CA214C" w:rsidRDefault="00CA214C" w:rsidP="00CA214C"/>
        </w:tc>
        <w:tc>
          <w:tcPr>
            <w:tcW w:w="850" w:type="dxa"/>
          </w:tcPr>
          <w:p w14:paraId="02A7B28E" w14:textId="77777777" w:rsidR="00CA214C" w:rsidRDefault="00CA214C" w:rsidP="00CA214C"/>
        </w:tc>
        <w:tc>
          <w:tcPr>
            <w:tcW w:w="851" w:type="dxa"/>
          </w:tcPr>
          <w:p w14:paraId="7679AE46" w14:textId="77777777" w:rsidR="00CA214C" w:rsidRDefault="00CA214C" w:rsidP="00CA214C"/>
        </w:tc>
        <w:tc>
          <w:tcPr>
            <w:tcW w:w="850" w:type="dxa"/>
          </w:tcPr>
          <w:p w14:paraId="351FB895" w14:textId="77777777" w:rsidR="00CA214C" w:rsidRDefault="00CA214C" w:rsidP="00CA214C"/>
        </w:tc>
        <w:tc>
          <w:tcPr>
            <w:tcW w:w="853" w:type="dxa"/>
          </w:tcPr>
          <w:p w14:paraId="1CF8EDFE" w14:textId="77777777" w:rsidR="00CA214C" w:rsidRDefault="00CA214C" w:rsidP="00CA214C"/>
        </w:tc>
        <w:tc>
          <w:tcPr>
            <w:tcW w:w="2125" w:type="dxa"/>
          </w:tcPr>
          <w:p w14:paraId="14CEF627" w14:textId="77777777" w:rsidR="00CA214C" w:rsidRDefault="00CA214C" w:rsidP="00CA214C"/>
        </w:tc>
        <w:tc>
          <w:tcPr>
            <w:tcW w:w="2777" w:type="dxa"/>
          </w:tcPr>
          <w:p w14:paraId="62C5F794" w14:textId="77777777" w:rsidR="00CA214C" w:rsidRDefault="00CA214C" w:rsidP="00CA214C"/>
        </w:tc>
      </w:tr>
      <w:tr w:rsidR="00CA214C" w14:paraId="5B5E2168" w14:textId="77777777" w:rsidTr="00B9576F">
        <w:tc>
          <w:tcPr>
            <w:tcW w:w="560" w:type="dxa"/>
          </w:tcPr>
          <w:p w14:paraId="4D7B0386" w14:textId="1D14640B" w:rsidR="00CA214C" w:rsidRDefault="006425C9" w:rsidP="00CA214C">
            <w:r>
              <w:t>6r</w:t>
            </w:r>
          </w:p>
        </w:tc>
        <w:tc>
          <w:tcPr>
            <w:tcW w:w="5665" w:type="dxa"/>
          </w:tcPr>
          <w:p w14:paraId="034304C6" w14:textId="255FDA1F" w:rsidR="00CA214C" w:rsidRPr="00724737" w:rsidRDefault="004D245D" w:rsidP="00CA214C">
            <w:r w:rsidRPr="004D245D">
              <w:t>Ensure no member, trustee, local governor, employee or related individual or organisation uses their connection to the trust for personal gain [5.35]</w:t>
            </w:r>
          </w:p>
        </w:tc>
        <w:tc>
          <w:tcPr>
            <w:tcW w:w="857" w:type="dxa"/>
          </w:tcPr>
          <w:p w14:paraId="3D1AD248" w14:textId="77777777" w:rsidR="00CA214C" w:rsidRDefault="00CA214C" w:rsidP="00CA214C"/>
        </w:tc>
        <w:tc>
          <w:tcPr>
            <w:tcW w:w="850" w:type="dxa"/>
          </w:tcPr>
          <w:p w14:paraId="4901F065" w14:textId="77777777" w:rsidR="00CA214C" w:rsidRDefault="00CA214C" w:rsidP="00CA214C"/>
        </w:tc>
        <w:tc>
          <w:tcPr>
            <w:tcW w:w="851" w:type="dxa"/>
          </w:tcPr>
          <w:p w14:paraId="6A70342C" w14:textId="77777777" w:rsidR="00CA214C" w:rsidRDefault="00CA214C" w:rsidP="00CA214C"/>
        </w:tc>
        <w:tc>
          <w:tcPr>
            <w:tcW w:w="850" w:type="dxa"/>
          </w:tcPr>
          <w:p w14:paraId="6D8E61E2" w14:textId="77777777" w:rsidR="00CA214C" w:rsidRDefault="00CA214C" w:rsidP="00CA214C"/>
        </w:tc>
        <w:tc>
          <w:tcPr>
            <w:tcW w:w="853" w:type="dxa"/>
          </w:tcPr>
          <w:p w14:paraId="0A4E1C82" w14:textId="77777777" w:rsidR="00CA214C" w:rsidRDefault="00CA214C" w:rsidP="00CA214C"/>
        </w:tc>
        <w:tc>
          <w:tcPr>
            <w:tcW w:w="2125" w:type="dxa"/>
          </w:tcPr>
          <w:p w14:paraId="71A84F03" w14:textId="77777777" w:rsidR="00CA214C" w:rsidRDefault="00CA214C" w:rsidP="00CA214C"/>
        </w:tc>
        <w:tc>
          <w:tcPr>
            <w:tcW w:w="2777" w:type="dxa"/>
          </w:tcPr>
          <w:p w14:paraId="60EC113C" w14:textId="77777777" w:rsidR="00CA214C" w:rsidRDefault="00CA214C" w:rsidP="00CA214C"/>
        </w:tc>
      </w:tr>
      <w:tr w:rsidR="00CA214C" w14:paraId="321CBCD1" w14:textId="77777777" w:rsidTr="00B9576F">
        <w:tc>
          <w:tcPr>
            <w:tcW w:w="560" w:type="dxa"/>
          </w:tcPr>
          <w:p w14:paraId="6FCDAFF4" w14:textId="0EB83443" w:rsidR="00CA214C" w:rsidRDefault="006425C9" w:rsidP="00CA214C">
            <w:r>
              <w:t>6s</w:t>
            </w:r>
          </w:p>
        </w:tc>
        <w:tc>
          <w:tcPr>
            <w:tcW w:w="5665" w:type="dxa"/>
          </w:tcPr>
          <w:p w14:paraId="40E421E5" w14:textId="40E068DE" w:rsidR="00CA214C" w:rsidRPr="00724737" w:rsidRDefault="004D245D" w:rsidP="00CA214C">
            <w:r w:rsidRPr="004D245D">
              <w:t>Ensure no payments to trustees unless permitted by the articles and comply with the terms of any agreement with the Secretary of State [5.35]</w:t>
            </w:r>
          </w:p>
        </w:tc>
        <w:tc>
          <w:tcPr>
            <w:tcW w:w="857" w:type="dxa"/>
          </w:tcPr>
          <w:p w14:paraId="0AF52A95" w14:textId="77777777" w:rsidR="00CA214C" w:rsidRDefault="00CA214C" w:rsidP="00CA214C"/>
        </w:tc>
        <w:tc>
          <w:tcPr>
            <w:tcW w:w="850" w:type="dxa"/>
          </w:tcPr>
          <w:p w14:paraId="7A6F482E" w14:textId="77777777" w:rsidR="00CA214C" w:rsidRDefault="00CA214C" w:rsidP="00CA214C"/>
        </w:tc>
        <w:tc>
          <w:tcPr>
            <w:tcW w:w="851" w:type="dxa"/>
          </w:tcPr>
          <w:p w14:paraId="1A30F371" w14:textId="77777777" w:rsidR="00CA214C" w:rsidRDefault="00CA214C" w:rsidP="00CA214C"/>
        </w:tc>
        <w:tc>
          <w:tcPr>
            <w:tcW w:w="850" w:type="dxa"/>
          </w:tcPr>
          <w:p w14:paraId="62F7EAB9" w14:textId="77777777" w:rsidR="00CA214C" w:rsidRDefault="00CA214C" w:rsidP="00CA214C"/>
        </w:tc>
        <w:tc>
          <w:tcPr>
            <w:tcW w:w="853" w:type="dxa"/>
          </w:tcPr>
          <w:p w14:paraId="5BF4AFA5" w14:textId="77777777" w:rsidR="00CA214C" w:rsidRDefault="00CA214C" w:rsidP="00CA214C"/>
        </w:tc>
        <w:tc>
          <w:tcPr>
            <w:tcW w:w="2125" w:type="dxa"/>
          </w:tcPr>
          <w:p w14:paraId="5503311F" w14:textId="77777777" w:rsidR="00CA214C" w:rsidRDefault="00CA214C" w:rsidP="00CA214C"/>
        </w:tc>
        <w:tc>
          <w:tcPr>
            <w:tcW w:w="2777" w:type="dxa"/>
          </w:tcPr>
          <w:p w14:paraId="7680467A" w14:textId="77777777" w:rsidR="00CA214C" w:rsidRDefault="00CA214C" w:rsidP="00CA214C"/>
        </w:tc>
      </w:tr>
      <w:tr w:rsidR="00CA214C" w14:paraId="1AE8E34F" w14:textId="77777777" w:rsidTr="00B9576F">
        <w:tc>
          <w:tcPr>
            <w:tcW w:w="560" w:type="dxa"/>
          </w:tcPr>
          <w:p w14:paraId="5C913228" w14:textId="2D61AB00" w:rsidR="00CA214C" w:rsidRDefault="006425C9" w:rsidP="00CA214C">
            <w:r>
              <w:lastRenderedPageBreak/>
              <w:t>6t</w:t>
            </w:r>
          </w:p>
        </w:tc>
        <w:tc>
          <w:tcPr>
            <w:tcW w:w="5665" w:type="dxa"/>
          </w:tcPr>
          <w:p w14:paraId="493E1148" w14:textId="36BD9BAE" w:rsidR="00CA214C" w:rsidRPr="00724737" w:rsidRDefault="004D245D" w:rsidP="00CA214C">
            <w:r w:rsidRPr="004D245D">
              <w:t>Obtain Charity Commission approval for paying a trustee for acting as a trustee [5.35]</w:t>
            </w:r>
          </w:p>
        </w:tc>
        <w:tc>
          <w:tcPr>
            <w:tcW w:w="857" w:type="dxa"/>
          </w:tcPr>
          <w:p w14:paraId="6D29CE72" w14:textId="77777777" w:rsidR="00CA214C" w:rsidRDefault="00CA214C" w:rsidP="00CA214C"/>
        </w:tc>
        <w:tc>
          <w:tcPr>
            <w:tcW w:w="850" w:type="dxa"/>
          </w:tcPr>
          <w:p w14:paraId="77E1DCB4" w14:textId="77777777" w:rsidR="00CA214C" w:rsidRDefault="00CA214C" w:rsidP="00CA214C"/>
        </w:tc>
        <w:tc>
          <w:tcPr>
            <w:tcW w:w="851" w:type="dxa"/>
          </w:tcPr>
          <w:p w14:paraId="2EDCD7CF" w14:textId="77777777" w:rsidR="00CA214C" w:rsidRDefault="00CA214C" w:rsidP="00CA214C"/>
        </w:tc>
        <w:tc>
          <w:tcPr>
            <w:tcW w:w="850" w:type="dxa"/>
          </w:tcPr>
          <w:p w14:paraId="694FE1C2" w14:textId="77777777" w:rsidR="00CA214C" w:rsidRDefault="00CA214C" w:rsidP="00CA214C"/>
        </w:tc>
        <w:tc>
          <w:tcPr>
            <w:tcW w:w="853" w:type="dxa"/>
          </w:tcPr>
          <w:p w14:paraId="3894CD35" w14:textId="77777777" w:rsidR="00CA214C" w:rsidRDefault="00CA214C" w:rsidP="00CA214C"/>
        </w:tc>
        <w:tc>
          <w:tcPr>
            <w:tcW w:w="2125" w:type="dxa"/>
          </w:tcPr>
          <w:p w14:paraId="3F913C27" w14:textId="77777777" w:rsidR="00CA214C" w:rsidRDefault="00CA214C" w:rsidP="00CA214C"/>
        </w:tc>
        <w:tc>
          <w:tcPr>
            <w:tcW w:w="2777" w:type="dxa"/>
          </w:tcPr>
          <w:p w14:paraId="41BD6C19" w14:textId="77777777" w:rsidR="00CA214C" w:rsidRDefault="00CA214C" w:rsidP="00CA214C"/>
        </w:tc>
      </w:tr>
      <w:tr w:rsidR="00CA214C" w14:paraId="5703D8E2" w14:textId="77777777" w:rsidTr="00B9576F">
        <w:tc>
          <w:tcPr>
            <w:tcW w:w="560" w:type="dxa"/>
          </w:tcPr>
          <w:p w14:paraId="1D219CC2" w14:textId="2943FE8C" w:rsidR="00CA214C" w:rsidRDefault="006425C9" w:rsidP="00CA214C">
            <w:r>
              <w:t>6u</w:t>
            </w:r>
          </w:p>
        </w:tc>
        <w:tc>
          <w:tcPr>
            <w:tcW w:w="5665" w:type="dxa"/>
          </w:tcPr>
          <w:p w14:paraId="2D878D61" w14:textId="0596A0FA" w:rsidR="00CA214C" w:rsidRPr="00724737" w:rsidRDefault="004D245D" w:rsidP="00CA214C">
            <w:r w:rsidRPr="004D245D">
              <w:t>Ensure the board chair and the accounting officer manage their relationships with related parties to avoid real and perceived conflicts of interest [5.37]</w:t>
            </w:r>
          </w:p>
        </w:tc>
        <w:tc>
          <w:tcPr>
            <w:tcW w:w="857" w:type="dxa"/>
          </w:tcPr>
          <w:p w14:paraId="44477FFB" w14:textId="77777777" w:rsidR="00CA214C" w:rsidRDefault="00CA214C" w:rsidP="00CA214C"/>
        </w:tc>
        <w:tc>
          <w:tcPr>
            <w:tcW w:w="850" w:type="dxa"/>
          </w:tcPr>
          <w:p w14:paraId="06058D70" w14:textId="77777777" w:rsidR="00CA214C" w:rsidRDefault="00CA214C" w:rsidP="00CA214C"/>
        </w:tc>
        <w:tc>
          <w:tcPr>
            <w:tcW w:w="851" w:type="dxa"/>
          </w:tcPr>
          <w:p w14:paraId="1E0FBF95" w14:textId="77777777" w:rsidR="00CA214C" w:rsidRDefault="00CA214C" w:rsidP="00CA214C"/>
        </w:tc>
        <w:tc>
          <w:tcPr>
            <w:tcW w:w="850" w:type="dxa"/>
          </w:tcPr>
          <w:p w14:paraId="5D356BF4" w14:textId="77777777" w:rsidR="00CA214C" w:rsidRDefault="00CA214C" w:rsidP="00CA214C"/>
        </w:tc>
        <w:tc>
          <w:tcPr>
            <w:tcW w:w="853" w:type="dxa"/>
          </w:tcPr>
          <w:p w14:paraId="657B4BA7" w14:textId="77777777" w:rsidR="00CA214C" w:rsidRDefault="00CA214C" w:rsidP="00CA214C"/>
        </w:tc>
        <w:tc>
          <w:tcPr>
            <w:tcW w:w="2125" w:type="dxa"/>
          </w:tcPr>
          <w:p w14:paraId="4612219B" w14:textId="77777777" w:rsidR="00CA214C" w:rsidRDefault="00CA214C" w:rsidP="00CA214C"/>
        </w:tc>
        <w:tc>
          <w:tcPr>
            <w:tcW w:w="2777" w:type="dxa"/>
          </w:tcPr>
          <w:p w14:paraId="40A00C47" w14:textId="77777777" w:rsidR="00CA214C" w:rsidRDefault="00CA214C" w:rsidP="00CA214C"/>
        </w:tc>
      </w:tr>
      <w:tr w:rsidR="00CA214C" w14:paraId="7F150BB4" w14:textId="77777777" w:rsidTr="00B9576F">
        <w:tc>
          <w:tcPr>
            <w:tcW w:w="560" w:type="dxa"/>
          </w:tcPr>
          <w:p w14:paraId="3647416D" w14:textId="12CFE4DF" w:rsidR="00CA214C" w:rsidRDefault="006425C9" w:rsidP="00CA214C">
            <w:r>
              <w:t>6v</w:t>
            </w:r>
          </w:p>
        </w:tc>
        <w:tc>
          <w:tcPr>
            <w:tcW w:w="5665" w:type="dxa"/>
          </w:tcPr>
          <w:p w14:paraId="66A5D042" w14:textId="7EAA46B2" w:rsidR="00CA214C" w:rsidRPr="00724737" w:rsidRDefault="004D245D" w:rsidP="00CA214C">
            <w:r w:rsidRPr="004D245D">
              <w:t>Recognise that related party transactions may attract public scrutiny and require sufficient disclosure in annual accounts to support accountability and transparency [5.38 and 5.39]</w:t>
            </w:r>
          </w:p>
        </w:tc>
        <w:tc>
          <w:tcPr>
            <w:tcW w:w="857" w:type="dxa"/>
          </w:tcPr>
          <w:p w14:paraId="02334FC5" w14:textId="77777777" w:rsidR="00CA214C" w:rsidRDefault="00CA214C" w:rsidP="00CA214C"/>
        </w:tc>
        <w:tc>
          <w:tcPr>
            <w:tcW w:w="850" w:type="dxa"/>
          </w:tcPr>
          <w:p w14:paraId="0587D93D" w14:textId="77777777" w:rsidR="00CA214C" w:rsidRDefault="00CA214C" w:rsidP="00CA214C"/>
        </w:tc>
        <w:tc>
          <w:tcPr>
            <w:tcW w:w="851" w:type="dxa"/>
          </w:tcPr>
          <w:p w14:paraId="47A5B422" w14:textId="77777777" w:rsidR="00CA214C" w:rsidRDefault="00CA214C" w:rsidP="00CA214C"/>
        </w:tc>
        <w:tc>
          <w:tcPr>
            <w:tcW w:w="850" w:type="dxa"/>
          </w:tcPr>
          <w:p w14:paraId="3AFC44F3" w14:textId="77777777" w:rsidR="00CA214C" w:rsidRDefault="00CA214C" w:rsidP="00CA214C"/>
        </w:tc>
        <w:tc>
          <w:tcPr>
            <w:tcW w:w="853" w:type="dxa"/>
          </w:tcPr>
          <w:p w14:paraId="7AEDE934" w14:textId="77777777" w:rsidR="00CA214C" w:rsidRDefault="00CA214C" w:rsidP="00CA214C"/>
        </w:tc>
        <w:tc>
          <w:tcPr>
            <w:tcW w:w="2125" w:type="dxa"/>
          </w:tcPr>
          <w:p w14:paraId="1418624F" w14:textId="77777777" w:rsidR="00CA214C" w:rsidRDefault="00CA214C" w:rsidP="00CA214C"/>
        </w:tc>
        <w:tc>
          <w:tcPr>
            <w:tcW w:w="2777" w:type="dxa"/>
          </w:tcPr>
          <w:p w14:paraId="06803244" w14:textId="77777777" w:rsidR="00CA214C" w:rsidRDefault="00CA214C" w:rsidP="00CA214C"/>
        </w:tc>
      </w:tr>
      <w:tr w:rsidR="00CA214C" w14:paraId="723E8A80" w14:textId="77777777" w:rsidTr="00B9576F">
        <w:tc>
          <w:tcPr>
            <w:tcW w:w="560" w:type="dxa"/>
          </w:tcPr>
          <w:p w14:paraId="54168293" w14:textId="31D3C0B6" w:rsidR="00CA214C" w:rsidRDefault="006425C9" w:rsidP="00CA214C">
            <w:r>
              <w:t>6w</w:t>
            </w:r>
          </w:p>
        </w:tc>
        <w:tc>
          <w:tcPr>
            <w:tcW w:w="5665" w:type="dxa"/>
          </w:tcPr>
          <w:p w14:paraId="7E9C323E" w14:textId="229BA56E" w:rsidR="00CA214C" w:rsidRPr="00724737" w:rsidRDefault="004D245D" w:rsidP="00CA214C">
            <w:r w:rsidRPr="004D245D">
              <w:t>Report all contracts and other agreements with related parties to ESFA in advance [5.40]</w:t>
            </w:r>
          </w:p>
        </w:tc>
        <w:tc>
          <w:tcPr>
            <w:tcW w:w="857" w:type="dxa"/>
          </w:tcPr>
          <w:p w14:paraId="4940637E" w14:textId="77777777" w:rsidR="00CA214C" w:rsidRDefault="00CA214C" w:rsidP="00CA214C"/>
        </w:tc>
        <w:tc>
          <w:tcPr>
            <w:tcW w:w="850" w:type="dxa"/>
          </w:tcPr>
          <w:p w14:paraId="4635B310" w14:textId="77777777" w:rsidR="00CA214C" w:rsidRDefault="00CA214C" w:rsidP="00CA214C"/>
        </w:tc>
        <w:tc>
          <w:tcPr>
            <w:tcW w:w="851" w:type="dxa"/>
          </w:tcPr>
          <w:p w14:paraId="152341EF" w14:textId="77777777" w:rsidR="00CA214C" w:rsidRDefault="00CA214C" w:rsidP="00CA214C"/>
        </w:tc>
        <w:tc>
          <w:tcPr>
            <w:tcW w:w="850" w:type="dxa"/>
          </w:tcPr>
          <w:p w14:paraId="04A52E7E" w14:textId="77777777" w:rsidR="00CA214C" w:rsidRDefault="00CA214C" w:rsidP="00CA214C"/>
        </w:tc>
        <w:tc>
          <w:tcPr>
            <w:tcW w:w="853" w:type="dxa"/>
          </w:tcPr>
          <w:p w14:paraId="4FF541E2" w14:textId="77777777" w:rsidR="00CA214C" w:rsidRDefault="00CA214C" w:rsidP="00CA214C"/>
        </w:tc>
        <w:tc>
          <w:tcPr>
            <w:tcW w:w="2125" w:type="dxa"/>
          </w:tcPr>
          <w:p w14:paraId="0EED5817" w14:textId="77777777" w:rsidR="00CA214C" w:rsidRDefault="00CA214C" w:rsidP="00CA214C"/>
        </w:tc>
        <w:tc>
          <w:tcPr>
            <w:tcW w:w="2777" w:type="dxa"/>
          </w:tcPr>
          <w:p w14:paraId="42592DCB" w14:textId="77777777" w:rsidR="00CA214C" w:rsidRDefault="00CA214C" w:rsidP="00CA214C"/>
        </w:tc>
      </w:tr>
      <w:tr w:rsidR="00CA214C" w14:paraId="2401FF1D" w14:textId="77777777" w:rsidTr="00B9576F">
        <w:tc>
          <w:tcPr>
            <w:tcW w:w="560" w:type="dxa"/>
          </w:tcPr>
          <w:p w14:paraId="32E35650" w14:textId="1DF3D31F" w:rsidR="00CA214C" w:rsidRDefault="006425C9" w:rsidP="00CA214C">
            <w:r>
              <w:t>6x</w:t>
            </w:r>
          </w:p>
        </w:tc>
        <w:tc>
          <w:tcPr>
            <w:tcW w:w="5665" w:type="dxa"/>
          </w:tcPr>
          <w:p w14:paraId="5672F8F4" w14:textId="4FE45310" w:rsidR="00CA214C" w:rsidRPr="00724737" w:rsidRDefault="004D245D" w:rsidP="00CA214C">
            <w:r w:rsidRPr="004D245D">
              <w:t>Obtain ESFA approval for contracts and other agreements with related parties beyond limits in this handbook [5.41 to 5.43]</w:t>
            </w:r>
          </w:p>
        </w:tc>
        <w:tc>
          <w:tcPr>
            <w:tcW w:w="857" w:type="dxa"/>
          </w:tcPr>
          <w:p w14:paraId="13C583D5" w14:textId="77777777" w:rsidR="00CA214C" w:rsidRDefault="00CA214C" w:rsidP="00CA214C"/>
        </w:tc>
        <w:tc>
          <w:tcPr>
            <w:tcW w:w="850" w:type="dxa"/>
          </w:tcPr>
          <w:p w14:paraId="1B5F3808" w14:textId="77777777" w:rsidR="00CA214C" w:rsidRDefault="00CA214C" w:rsidP="00CA214C"/>
        </w:tc>
        <w:tc>
          <w:tcPr>
            <w:tcW w:w="851" w:type="dxa"/>
          </w:tcPr>
          <w:p w14:paraId="2EF5407B" w14:textId="77777777" w:rsidR="00CA214C" w:rsidRDefault="00CA214C" w:rsidP="00CA214C"/>
        </w:tc>
        <w:tc>
          <w:tcPr>
            <w:tcW w:w="850" w:type="dxa"/>
          </w:tcPr>
          <w:p w14:paraId="11B783A8" w14:textId="77777777" w:rsidR="00CA214C" w:rsidRDefault="00CA214C" w:rsidP="00CA214C"/>
        </w:tc>
        <w:tc>
          <w:tcPr>
            <w:tcW w:w="853" w:type="dxa"/>
          </w:tcPr>
          <w:p w14:paraId="484276C2" w14:textId="77777777" w:rsidR="00CA214C" w:rsidRDefault="00CA214C" w:rsidP="00CA214C"/>
        </w:tc>
        <w:tc>
          <w:tcPr>
            <w:tcW w:w="2125" w:type="dxa"/>
          </w:tcPr>
          <w:p w14:paraId="38D2C931" w14:textId="77777777" w:rsidR="00CA214C" w:rsidRDefault="00CA214C" w:rsidP="00CA214C"/>
        </w:tc>
        <w:tc>
          <w:tcPr>
            <w:tcW w:w="2777" w:type="dxa"/>
          </w:tcPr>
          <w:p w14:paraId="097D390B" w14:textId="77777777" w:rsidR="00CA214C" w:rsidRDefault="00CA214C" w:rsidP="00CA214C"/>
        </w:tc>
      </w:tr>
      <w:tr w:rsidR="00CA214C" w14:paraId="3C0ED558" w14:textId="77777777" w:rsidTr="00B9576F">
        <w:tc>
          <w:tcPr>
            <w:tcW w:w="560" w:type="dxa"/>
          </w:tcPr>
          <w:p w14:paraId="504B1DF8" w14:textId="7C10758A" w:rsidR="00CA214C" w:rsidRDefault="006425C9" w:rsidP="00CA214C">
            <w:r>
              <w:t>6y</w:t>
            </w:r>
          </w:p>
        </w:tc>
        <w:tc>
          <w:tcPr>
            <w:tcW w:w="5665" w:type="dxa"/>
          </w:tcPr>
          <w:p w14:paraId="6CC9946C" w14:textId="22EBB3B2" w:rsidR="00CA214C" w:rsidRPr="00724737" w:rsidRDefault="004D245D" w:rsidP="00CA214C">
            <w:r w:rsidRPr="004D245D">
              <w:t>Capture in an up to date register of interests the relevant business and pecuniary interests of members, trustees, local governors and senior employees [5.44] and interests of other individuals as described in 5.45</w:t>
            </w:r>
          </w:p>
        </w:tc>
        <w:tc>
          <w:tcPr>
            <w:tcW w:w="857" w:type="dxa"/>
          </w:tcPr>
          <w:p w14:paraId="0C4FF191" w14:textId="77777777" w:rsidR="00CA214C" w:rsidRDefault="00CA214C" w:rsidP="00CA214C"/>
        </w:tc>
        <w:tc>
          <w:tcPr>
            <w:tcW w:w="850" w:type="dxa"/>
          </w:tcPr>
          <w:p w14:paraId="71F304BD" w14:textId="77777777" w:rsidR="00CA214C" w:rsidRDefault="00CA214C" w:rsidP="00CA214C"/>
        </w:tc>
        <w:tc>
          <w:tcPr>
            <w:tcW w:w="851" w:type="dxa"/>
          </w:tcPr>
          <w:p w14:paraId="1309C84A" w14:textId="77777777" w:rsidR="00CA214C" w:rsidRDefault="00CA214C" w:rsidP="00CA214C"/>
        </w:tc>
        <w:tc>
          <w:tcPr>
            <w:tcW w:w="850" w:type="dxa"/>
          </w:tcPr>
          <w:p w14:paraId="79557BA6" w14:textId="77777777" w:rsidR="00CA214C" w:rsidRDefault="00CA214C" w:rsidP="00CA214C"/>
        </w:tc>
        <w:tc>
          <w:tcPr>
            <w:tcW w:w="853" w:type="dxa"/>
          </w:tcPr>
          <w:p w14:paraId="5F75750E" w14:textId="77777777" w:rsidR="00CA214C" w:rsidRDefault="00CA214C" w:rsidP="00CA214C"/>
        </w:tc>
        <w:tc>
          <w:tcPr>
            <w:tcW w:w="2125" w:type="dxa"/>
          </w:tcPr>
          <w:p w14:paraId="38188DB3" w14:textId="77777777" w:rsidR="00CA214C" w:rsidRDefault="00CA214C" w:rsidP="00CA214C"/>
        </w:tc>
        <w:tc>
          <w:tcPr>
            <w:tcW w:w="2777" w:type="dxa"/>
          </w:tcPr>
          <w:p w14:paraId="2100F049" w14:textId="77777777" w:rsidR="00CA214C" w:rsidRDefault="00CA214C" w:rsidP="00CA214C"/>
        </w:tc>
      </w:tr>
      <w:tr w:rsidR="00CA214C" w14:paraId="289BE8F0" w14:textId="77777777" w:rsidTr="00B9576F">
        <w:tc>
          <w:tcPr>
            <w:tcW w:w="560" w:type="dxa"/>
          </w:tcPr>
          <w:p w14:paraId="757D8B0E" w14:textId="4E578082" w:rsidR="00CA214C" w:rsidRDefault="006425C9" w:rsidP="00CA214C">
            <w:r>
              <w:t>6z</w:t>
            </w:r>
          </w:p>
        </w:tc>
        <w:tc>
          <w:tcPr>
            <w:tcW w:w="5665" w:type="dxa"/>
          </w:tcPr>
          <w:p w14:paraId="6C4C94FD" w14:textId="47598230" w:rsidR="00CA214C" w:rsidRPr="00724737" w:rsidRDefault="004D245D" w:rsidP="00CA214C">
            <w:r w:rsidRPr="004D245D">
              <w:t>Publish relevant business and pecuniary interests of members, trustees, local governors and accounting officers [2.50 and 5.47]</w:t>
            </w:r>
          </w:p>
        </w:tc>
        <w:tc>
          <w:tcPr>
            <w:tcW w:w="857" w:type="dxa"/>
          </w:tcPr>
          <w:p w14:paraId="50FCA652" w14:textId="77777777" w:rsidR="00CA214C" w:rsidRDefault="00CA214C" w:rsidP="00CA214C"/>
        </w:tc>
        <w:tc>
          <w:tcPr>
            <w:tcW w:w="850" w:type="dxa"/>
          </w:tcPr>
          <w:p w14:paraId="07856DBC" w14:textId="77777777" w:rsidR="00CA214C" w:rsidRDefault="00CA214C" w:rsidP="00CA214C"/>
        </w:tc>
        <w:tc>
          <w:tcPr>
            <w:tcW w:w="851" w:type="dxa"/>
          </w:tcPr>
          <w:p w14:paraId="24CF85E3" w14:textId="77777777" w:rsidR="00CA214C" w:rsidRDefault="00CA214C" w:rsidP="00CA214C"/>
        </w:tc>
        <w:tc>
          <w:tcPr>
            <w:tcW w:w="850" w:type="dxa"/>
          </w:tcPr>
          <w:p w14:paraId="48501EF8" w14:textId="77777777" w:rsidR="00CA214C" w:rsidRDefault="00CA214C" w:rsidP="00CA214C"/>
        </w:tc>
        <w:tc>
          <w:tcPr>
            <w:tcW w:w="853" w:type="dxa"/>
          </w:tcPr>
          <w:p w14:paraId="44C0F133" w14:textId="77777777" w:rsidR="00CA214C" w:rsidRDefault="00CA214C" w:rsidP="00CA214C"/>
        </w:tc>
        <w:tc>
          <w:tcPr>
            <w:tcW w:w="2125" w:type="dxa"/>
          </w:tcPr>
          <w:p w14:paraId="38F21AF4" w14:textId="77777777" w:rsidR="00CA214C" w:rsidRDefault="00CA214C" w:rsidP="00CA214C"/>
        </w:tc>
        <w:tc>
          <w:tcPr>
            <w:tcW w:w="2777" w:type="dxa"/>
          </w:tcPr>
          <w:p w14:paraId="3B00CBEC" w14:textId="77777777" w:rsidR="00CA214C" w:rsidRDefault="00CA214C" w:rsidP="00CA214C"/>
        </w:tc>
      </w:tr>
      <w:tr w:rsidR="006425C9" w14:paraId="1A72CA36" w14:textId="77777777" w:rsidTr="00B96B72">
        <w:tc>
          <w:tcPr>
            <w:tcW w:w="15388" w:type="dxa"/>
            <w:gridSpan w:val="9"/>
            <w:shd w:val="clear" w:color="auto" w:fill="00B0F0"/>
          </w:tcPr>
          <w:p w14:paraId="4F8E201D" w14:textId="550101EF" w:rsidR="006425C9" w:rsidRPr="006425C9" w:rsidRDefault="006425C9" w:rsidP="00CA214C">
            <w:pPr>
              <w:rPr>
                <w:b/>
                <w:bCs/>
              </w:rPr>
            </w:pPr>
            <w:r>
              <w:rPr>
                <w:b/>
                <w:bCs/>
              </w:rPr>
              <w:t>7 – The regulator and intervention</w:t>
            </w:r>
          </w:p>
        </w:tc>
      </w:tr>
      <w:tr w:rsidR="00CA214C" w14:paraId="2C8516B5" w14:textId="77777777" w:rsidTr="00B9576F">
        <w:tc>
          <w:tcPr>
            <w:tcW w:w="560" w:type="dxa"/>
          </w:tcPr>
          <w:p w14:paraId="79D6386E" w14:textId="7E717CB0" w:rsidR="00CA214C" w:rsidRDefault="006425C9" w:rsidP="00CA214C">
            <w:r>
              <w:t>7a</w:t>
            </w:r>
          </w:p>
        </w:tc>
        <w:tc>
          <w:tcPr>
            <w:tcW w:w="5665" w:type="dxa"/>
          </w:tcPr>
          <w:p w14:paraId="2A3FCBD9" w14:textId="614A6F76" w:rsidR="00CA214C" w:rsidRPr="00724737" w:rsidRDefault="006425C9" w:rsidP="006425C9">
            <w:r>
              <w:t xml:space="preserve">Arrange for letters to trusts’ accounting officers from ESFA’s accounting officer about the accountability framework to be discussed by the board and, where appropriate, strengthen the trust’s systems [6.2] </w:t>
            </w:r>
          </w:p>
        </w:tc>
        <w:tc>
          <w:tcPr>
            <w:tcW w:w="857" w:type="dxa"/>
          </w:tcPr>
          <w:p w14:paraId="6C7C0F48" w14:textId="77777777" w:rsidR="00CA214C" w:rsidRDefault="00CA214C" w:rsidP="00CA214C"/>
        </w:tc>
        <w:tc>
          <w:tcPr>
            <w:tcW w:w="850" w:type="dxa"/>
          </w:tcPr>
          <w:p w14:paraId="6E6339FC" w14:textId="77777777" w:rsidR="00CA214C" w:rsidRDefault="00CA214C" w:rsidP="00CA214C"/>
        </w:tc>
        <w:tc>
          <w:tcPr>
            <w:tcW w:w="851" w:type="dxa"/>
          </w:tcPr>
          <w:p w14:paraId="6FB46A10" w14:textId="77777777" w:rsidR="00CA214C" w:rsidRDefault="00CA214C" w:rsidP="00CA214C"/>
        </w:tc>
        <w:tc>
          <w:tcPr>
            <w:tcW w:w="850" w:type="dxa"/>
          </w:tcPr>
          <w:p w14:paraId="7755C8D7" w14:textId="77777777" w:rsidR="00CA214C" w:rsidRDefault="00CA214C" w:rsidP="00CA214C"/>
        </w:tc>
        <w:tc>
          <w:tcPr>
            <w:tcW w:w="853" w:type="dxa"/>
          </w:tcPr>
          <w:p w14:paraId="3106E900" w14:textId="77777777" w:rsidR="00CA214C" w:rsidRDefault="00CA214C" w:rsidP="00CA214C"/>
        </w:tc>
        <w:tc>
          <w:tcPr>
            <w:tcW w:w="2125" w:type="dxa"/>
          </w:tcPr>
          <w:p w14:paraId="71257971" w14:textId="77777777" w:rsidR="00CA214C" w:rsidRDefault="00CA214C" w:rsidP="00CA214C"/>
        </w:tc>
        <w:tc>
          <w:tcPr>
            <w:tcW w:w="2777" w:type="dxa"/>
          </w:tcPr>
          <w:p w14:paraId="45B0D917" w14:textId="77777777" w:rsidR="00CA214C" w:rsidRDefault="00CA214C" w:rsidP="00CA214C"/>
        </w:tc>
      </w:tr>
      <w:tr w:rsidR="00CA214C" w14:paraId="7252EBA6" w14:textId="77777777" w:rsidTr="00B9576F">
        <w:tc>
          <w:tcPr>
            <w:tcW w:w="560" w:type="dxa"/>
          </w:tcPr>
          <w:p w14:paraId="2E1317CF" w14:textId="665D1AC5" w:rsidR="00CA214C" w:rsidRDefault="006425C9" w:rsidP="00CA214C">
            <w:r>
              <w:t>7b</w:t>
            </w:r>
          </w:p>
        </w:tc>
        <w:tc>
          <w:tcPr>
            <w:tcW w:w="5665" w:type="dxa"/>
          </w:tcPr>
          <w:p w14:paraId="2D853B9D" w14:textId="14EF2C6C" w:rsidR="00CA214C" w:rsidRPr="00724737" w:rsidRDefault="006425C9" w:rsidP="006425C9">
            <w:r>
              <w:t>Provide ESFA with access to books, records, information, explanations, assets, premises and staff to assist with its audits [6.4]</w:t>
            </w:r>
          </w:p>
        </w:tc>
        <w:tc>
          <w:tcPr>
            <w:tcW w:w="857" w:type="dxa"/>
          </w:tcPr>
          <w:p w14:paraId="6B4CC096" w14:textId="77777777" w:rsidR="00CA214C" w:rsidRDefault="00CA214C" w:rsidP="00CA214C"/>
        </w:tc>
        <w:tc>
          <w:tcPr>
            <w:tcW w:w="850" w:type="dxa"/>
          </w:tcPr>
          <w:p w14:paraId="7A85306D" w14:textId="77777777" w:rsidR="00CA214C" w:rsidRDefault="00CA214C" w:rsidP="00CA214C"/>
        </w:tc>
        <w:tc>
          <w:tcPr>
            <w:tcW w:w="851" w:type="dxa"/>
          </w:tcPr>
          <w:p w14:paraId="629FC234" w14:textId="77777777" w:rsidR="00CA214C" w:rsidRDefault="00CA214C" w:rsidP="00CA214C"/>
        </w:tc>
        <w:tc>
          <w:tcPr>
            <w:tcW w:w="850" w:type="dxa"/>
          </w:tcPr>
          <w:p w14:paraId="25EA216E" w14:textId="77777777" w:rsidR="00CA214C" w:rsidRDefault="00CA214C" w:rsidP="00CA214C"/>
        </w:tc>
        <w:tc>
          <w:tcPr>
            <w:tcW w:w="853" w:type="dxa"/>
          </w:tcPr>
          <w:p w14:paraId="221138F4" w14:textId="77777777" w:rsidR="00CA214C" w:rsidRDefault="00CA214C" w:rsidP="00CA214C"/>
        </w:tc>
        <w:tc>
          <w:tcPr>
            <w:tcW w:w="2125" w:type="dxa"/>
          </w:tcPr>
          <w:p w14:paraId="09C2A0C4" w14:textId="77777777" w:rsidR="00CA214C" w:rsidRDefault="00CA214C" w:rsidP="00CA214C"/>
        </w:tc>
        <w:tc>
          <w:tcPr>
            <w:tcW w:w="2777" w:type="dxa"/>
          </w:tcPr>
          <w:p w14:paraId="0A9E348E" w14:textId="77777777" w:rsidR="00CA214C" w:rsidRDefault="00CA214C" w:rsidP="00CA214C"/>
        </w:tc>
      </w:tr>
      <w:tr w:rsidR="006425C9" w14:paraId="1621DE8B" w14:textId="77777777" w:rsidTr="00B9576F">
        <w:tc>
          <w:tcPr>
            <w:tcW w:w="560" w:type="dxa"/>
          </w:tcPr>
          <w:p w14:paraId="4BAD03E4" w14:textId="45FD27E9" w:rsidR="006425C9" w:rsidRDefault="006425C9" w:rsidP="00CA214C">
            <w:r>
              <w:t>7c</w:t>
            </w:r>
          </w:p>
        </w:tc>
        <w:tc>
          <w:tcPr>
            <w:tcW w:w="5665" w:type="dxa"/>
          </w:tcPr>
          <w:p w14:paraId="477B3152" w14:textId="2DDD91DA" w:rsidR="006425C9" w:rsidRDefault="006425C9" w:rsidP="006425C9">
            <w:r>
              <w:t xml:space="preserve">Retain records for at least six years after the period to which funding relates [6.5] </w:t>
            </w:r>
          </w:p>
        </w:tc>
        <w:tc>
          <w:tcPr>
            <w:tcW w:w="857" w:type="dxa"/>
          </w:tcPr>
          <w:p w14:paraId="5C1FFB6B" w14:textId="77777777" w:rsidR="006425C9" w:rsidRDefault="006425C9" w:rsidP="00CA214C"/>
        </w:tc>
        <w:tc>
          <w:tcPr>
            <w:tcW w:w="850" w:type="dxa"/>
          </w:tcPr>
          <w:p w14:paraId="51FD0F89" w14:textId="77777777" w:rsidR="006425C9" w:rsidRDefault="006425C9" w:rsidP="00CA214C"/>
        </w:tc>
        <w:tc>
          <w:tcPr>
            <w:tcW w:w="851" w:type="dxa"/>
          </w:tcPr>
          <w:p w14:paraId="7449E889" w14:textId="77777777" w:rsidR="006425C9" w:rsidRDefault="006425C9" w:rsidP="00CA214C"/>
        </w:tc>
        <w:tc>
          <w:tcPr>
            <w:tcW w:w="850" w:type="dxa"/>
          </w:tcPr>
          <w:p w14:paraId="526AD3F1" w14:textId="77777777" w:rsidR="006425C9" w:rsidRDefault="006425C9" w:rsidP="00CA214C"/>
        </w:tc>
        <w:tc>
          <w:tcPr>
            <w:tcW w:w="853" w:type="dxa"/>
          </w:tcPr>
          <w:p w14:paraId="6751AE46" w14:textId="77777777" w:rsidR="006425C9" w:rsidRDefault="006425C9" w:rsidP="00CA214C"/>
        </w:tc>
        <w:tc>
          <w:tcPr>
            <w:tcW w:w="2125" w:type="dxa"/>
          </w:tcPr>
          <w:p w14:paraId="43979895" w14:textId="77777777" w:rsidR="006425C9" w:rsidRDefault="006425C9" w:rsidP="00CA214C"/>
        </w:tc>
        <w:tc>
          <w:tcPr>
            <w:tcW w:w="2777" w:type="dxa"/>
          </w:tcPr>
          <w:p w14:paraId="29C56E36" w14:textId="77777777" w:rsidR="006425C9" w:rsidRDefault="006425C9" w:rsidP="00CA214C"/>
        </w:tc>
      </w:tr>
      <w:tr w:rsidR="006425C9" w14:paraId="05D11160" w14:textId="77777777" w:rsidTr="00B9576F">
        <w:tc>
          <w:tcPr>
            <w:tcW w:w="560" w:type="dxa"/>
          </w:tcPr>
          <w:p w14:paraId="3A53EC28" w14:textId="02A4F64E" w:rsidR="006425C9" w:rsidRDefault="006425C9" w:rsidP="00CA214C">
            <w:r>
              <w:t>7d</w:t>
            </w:r>
          </w:p>
        </w:tc>
        <w:tc>
          <w:tcPr>
            <w:tcW w:w="5665" w:type="dxa"/>
          </w:tcPr>
          <w:p w14:paraId="40978695" w14:textId="64DD2101" w:rsidR="006425C9" w:rsidRDefault="006425C9" w:rsidP="006425C9">
            <w:r>
              <w:t xml:space="preserve">Send ESFA a financial management and governance self-assessment for new academy trusts, or constituent academies joining an existing trust [6.6] </w:t>
            </w:r>
          </w:p>
        </w:tc>
        <w:tc>
          <w:tcPr>
            <w:tcW w:w="857" w:type="dxa"/>
          </w:tcPr>
          <w:p w14:paraId="1012E9FC" w14:textId="77777777" w:rsidR="006425C9" w:rsidRDefault="006425C9" w:rsidP="00CA214C"/>
        </w:tc>
        <w:tc>
          <w:tcPr>
            <w:tcW w:w="850" w:type="dxa"/>
          </w:tcPr>
          <w:p w14:paraId="40A71295" w14:textId="77777777" w:rsidR="006425C9" w:rsidRDefault="006425C9" w:rsidP="00CA214C"/>
        </w:tc>
        <w:tc>
          <w:tcPr>
            <w:tcW w:w="851" w:type="dxa"/>
          </w:tcPr>
          <w:p w14:paraId="6480B425" w14:textId="77777777" w:rsidR="006425C9" w:rsidRDefault="006425C9" w:rsidP="00CA214C"/>
        </w:tc>
        <w:tc>
          <w:tcPr>
            <w:tcW w:w="850" w:type="dxa"/>
          </w:tcPr>
          <w:p w14:paraId="388BDD5D" w14:textId="77777777" w:rsidR="006425C9" w:rsidRDefault="006425C9" w:rsidP="00CA214C"/>
        </w:tc>
        <w:tc>
          <w:tcPr>
            <w:tcW w:w="853" w:type="dxa"/>
          </w:tcPr>
          <w:p w14:paraId="68B7FE2B" w14:textId="77777777" w:rsidR="006425C9" w:rsidRDefault="006425C9" w:rsidP="00CA214C"/>
        </w:tc>
        <w:tc>
          <w:tcPr>
            <w:tcW w:w="2125" w:type="dxa"/>
          </w:tcPr>
          <w:p w14:paraId="759E991A" w14:textId="77777777" w:rsidR="006425C9" w:rsidRDefault="006425C9" w:rsidP="00CA214C"/>
        </w:tc>
        <w:tc>
          <w:tcPr>
            <w:tcW w:w="2777" w:type="dxa"/>
          </w:tcPr>
          <w:p w14:paraId="60646059" w14:textId="77777777" w:rsidR="006425C9" w:rsidRDefault="006425C9" w:rsidP="00CA214C"/>
        </w:tc>
      </w:tr>
      <w:tr w:rsidR="006425C9" w14:paraId="13602D44" w14:textId="77777777" w:rsidTr="00B9576F">
        <w:tc>
          <w:tcPr>
            <w:tcW w:w="560" w:type="dxa"/>
          </w:tcPr>
          <w:p w14:paraId="1C6D3B24" w14:textId="723BFDDB" w:rsidR="006425C9" w:rsidRDefault="006425C9" w:rsidP="00CA214C">
            <w:r>
              <w:lastRenderedPageBreak/>
              <w:t>7e</w:t>
            </w:r>
          </w:p>
        </w:tc>
        <w:tc>
          <w:tcPr>
            <w:tcW w:w="5665" w:type="dxa"/>
          </w:tcPr>
          <w:p w14:paraId="258282E9" w14:textId="3FD4E189" w:rsidR="006425C9" w:rsidRDefault="006425C9" w:rsidP="006425C9">
            <w:r>
              <w:t>Submit school resource management self-assessment tool to ESFA annually [6.8]</w:t>
            </w:r>
          </w:p>
        </w:tc>
        <w:tc>
          <w:tcPr>
            <w:tcW w:w="857" w:type="dxa"/>
          </w:tcPr>
          <w:p w14:paraId="1AE4EC47" w14:textId="77777777" w:rsidR="006425C9" w:rsidRDefault="006425C9" w:rsidP="00CA214C"/>
        </w:tc>
        <w:tc>
          <w:tcPr>
            <w:tcW w:w="850" w:type="dxa"/>
          </w:tcPr>
          <w:p w14:paraId="5B492C25" w14:textId="77777777" w:rsidR="006425C9" w:rsidRDefault="006425C9" w:rsidP="00CA214C"/>
        </w:tc>
        <w:tc>
          <w:tcPr>
            <w:tcW w:w="851" w:type="dxa"/>
          </w:tcPr>
          <w:p w14:paraId="212F64CE" w14:textId="77777777" w:rsidR="006425C9" w:rsidRDefault="006425C9" w:rsidP="00CA214C"/>
        </w:tc>
        <w:tc>
          <w:tcPr>
            <w:tcW w:w="850" w:type="dxa"/>
          </w:tcPr>
          <w:p w14:paraId="323AF2C0" w14:textId="77777777" w:rsidR="006425C9" w:rsidRDefault="006425C9" w:rsidP="00CA214C"/>
        </w:tc>
        <w:tc>
          <w:tcPr>
            <w:tcW w:w="853" w:type="dxa"/>
          </w:tcPr>
          <w:p w14:paraId="1A7F8745" w14:textId="77777777" w:rsidR="006425C9" w:rsidRDefault="006425C9" w:rsidP="00CA214C"/>
        </w:tc>
        <w:tc>
          <w:tcPr>
            <w:tcW w:w="2125" w:type="dxa"/>
          </w:tcPr>
          <w:p w14:paraId="29751B8A" w14:textId="77777777" w:rsidR="006425C9" w:rsidRDefault="006425C9" w:rsidP="00CA214C"/>
        </w:tc>
        <w:tc>
          <w:tcPr>
            <w:tcW w:w="2777" w:type="dxa"/>
          </w:tcPr>
          <w:p w14:paraId="0CAE3CD3" w14:textId="77777777" w:rsidR="006425C9" w:rsidRDefault="006425C9" w:rsidP="00CA214C"/>
        </w:tc>
      </w:tr>
      <w:tr w:rsidR="006425C9" w14:paraId="0B7568A0" w14:textId="77777777" w:rsidTr="00B9576F">
        <w:tc>
          <w:tcPr>
            <w:tcW w:w="560" w:type="dxa"/>
          </w:tcPr>
          <w:p w14:paraId="365E9143" w14:textId="05C5FBDE" w:rsidR="006425C9" w:rsidRDefault="006425C9" w:rsidP="00CA214C">
            <w:r>
              <w:t>7f</w:t>
            </w:r>
          </w:p>
        </w:tc>
        <w:tc>
          <w:tcPr>
            <w:tcW w:w="5665" w:type="dxa"/>
          </w:tcPr>
          <w:p w14:paraId="64F77A19" w14:textId="3B6FDCEB" w:rsidR="006425C9" w:rsidRDefault="006425C9" w:rsidP="006425C9">
            <w:r>
              <w:t>Be aware of the risk of fraud, theft and irregularity and address with proportionate controls and appropriate action [6.10]</w:t>
            </w:r>
          </w:p>
        </w:tc>
        <w:tc>
          <w:tcPr>
            <w:tcW w:w="857" w:type="dxa"/>
          </w:tcPr>
          <w:p w14:paraId="05140B38" w14:textId="77777777" w:rsidR="006425C9" w:rsidRDefault="006425C9" w:rsidP="00CA214C"/>
        </w:tc>
        <w:tc>
          <w:tcPr>
            <w:tcW w:w="850" w:type="dxa"/>
          </w:tcPr>
          <w:p w14:paraId="6CFF19AA" w14:textId="77777777" w:rsidR="006425C9" w:rsidRDefault="006425C9" w:rsidP="00CA214C"/>
        </w:tc>
        <w:tc>
          <w:tcPr>
            <w:tcW w:w="851" w:type="dxa"/>
          </w:tcPr>
          <w:p w14:paraId="1188830D" w14:textId="77777777" w:rsidR="006425C9" w:rsidRDefault="006425C9" w:rsidP="00CA214C"/>
        </w:tc>
        <w:tc>
          <w:tcPr>
            <w:tcW w:w="850" w:type="dxa"/>
          </w:tcPr>
          <w:p w14:paraId="3D18399A" w14:textId="77777777" w:rsidR="006425C9" w:rsidRDefault="006425C9" w:rsidP="00CA214C"/>
        </w:tc>
        <w:tc>
          <w:tcPr>
            <w:tcW w:w="853" w:type="dxa"/>
          </w:tcPr>
          <w:p w14:paraId="6566A568" w14:textId="77777777" w:rsidR="006425C9" w:rsidRDefault="006425C9" w:rsidP="00CA214C"/>
        </w:tc>
        <w:tc>
          <w:tcPr>
            <w:tcW w:w="2125" w:type="dxa"/>
          </w:tcPr>
          <w:p w14:paraId="2DE4662B" w14:textId="77777777" w:rsidR="006425C9" w:rsidRDefault="006425C9" w:rsidP="00CA214C"/>
        </w:tc>
        <w:tc>
          <w:tcPr>
            <w:tcW w:w="2777" w:type="dxa"/>
          </w:tcPr>
          <w:p w14:paraId="2E303BDD" w14:textId="77777777" w:rsidR="006425C9" w:rsidRDefault="006425C9" w:rsidP="00CA214C"/>
        </w:tc>
      </w:tr>
      <w:tr w:rsidR="006425C9" w14:paraId="12990D9A" w14:textId="77777777" w:rsidTr="00B9576F">
        <w:tc>
          <w:tcPr>
            <w:tcW w:w="560" w:type="dxa"/>
          </w:tcPr>
          <w:p w14:paraId="2BB0EB16" w14:textId="47EDE16B" w:rsidR="006425C9" w:rsidRDefault="006425C9" w:rsidP="00CA214C">
            <w:r>
              <w:t>7g</w:t>
            </w:r>
          </w:p>
        </w:tc>
        <w:tc>
          <w:tcPr>
            <w:tcW w:w="5665" w:type="dxa"/>
          </w:tcPr>
          <w:p w14:paraId="3D377552" w14:textId="7159B50D" w:rsidR="006425C9" w:rsidRDefault="006425C9" w:rsidP="006425C9">
            <w:r>
              <w:t>Notify ESFA of fraud or theft over £5,000, individually or cumulatively, or of any value where unusual or systematic [6.11]</w:t>
            </w:r>
          </w:p>
        </w:tc>
        <w:tc>
          <w:tcPr>
            <w:tcW w:w="857" w:type="dxa"/>
          </w:tcPr>
          <w:p w14:paraId="139CABD3" w14:textId="77777777" w:rsidR="006425C9" w:rsidRDefault="006425C9" w:rsidP="00CA214C"/>
        </w:tc>
        <w:tc>
          <w:tcPr>
            <w:tcW w:w="850" w:type="dxa"/>
          </w:tcPr>
          <w:p w14:paraId="7C7879BE" w14:textId="77777777" w:rsidR="006425C9" w:rsidRDefault="006425C9" w:rsidP="00CA214C"/>
        </w:tc>
        <w:tc>
          <w:tcPr>
            <w:tcW w:w="851" w:type="dxa"/>
          </w:tcPr>
          <w:p w14:paraId="34E361CA" w14:textId="77777777" w:rsidR="006425C9" w:rsidRDefault="006425C9" w:rsidP="00CA214C"/>
        </w:tc>
        <w:tc>
          <w:tcPr>
            <w:tcW w:w="850" w:type="dxa"/>
          </w:tcPr>
          <w:p w14:paraId="122B4E4A" w14:textId="77777777" w:rsidR="006425C9" w:rsidRDefault="006425C9" w:rsidP="00CA214C"/>
        </w:tc>
        <w:tc>
          <w:tcPr>
            <w:tcW w:w="853" w:type="dxa"/>
          </w:tcPr>
          <w:p w14:paraId="22672070" w14:textId="77777777" w:rsidR="006425C9" w:rsidRDefault="006425C9" w:rsidP="00CA214C"/>
        </w:tc>
        <w:tc>
          <w:tcPr>
            <w:tcW w:w="2125" w:type="dxa"/>
          </w:tcPr>
          <w:p w14:paraId="69541AF6" w14:textId="77777777" w:rsidR="006425C9" w:rsidRDefault="006425C9" w:rsidP="00CA214C"/>
        </w:tc>
        <w:tc>
          <w:tcPr>
            <w:tcW w:w="2777" w:type="dxa"/>
          </w:tcPr>
          <w:p w14:paraId="5A9B4AFF" w14:textId="77777777" w:rsidR="006425C9" w:rsidRDefault="006425C9" w:rsidP="00CA214C"/>
        </w:tc>
      </w:tr>
      <w:tr w:rsidR="006425C9" w14:paraId="18FB2334" w14:textId="77777777" w:rsidTr="00B9576F">
        <w:tc>
          <w:tcPr>
            <w:tcW w:w="560" w:type="dxa"/>
          </w:tcPr>
          <w:p w14:paraId="7F43F5C3" w14:textId="336FE935" w:rsidR="006425C9" w:rsidRDefault="006425C9" w:rsidP="00CA214C">
            <w:r>
              <w:t>7h</w:t>
            </w:r>
          </w:p>
        </w:tc>
        <w:tc>
          <w:tcPr>
            <w:tcW w:w="5665" w:type="dxa"/>
          </w:tcPr>
          <w:p w14:paraId="6D384415" w14:textId="0339C720" w:rsidR="006425C9" w:rsidRDefault="006425C9" w:rsidP="006425C9">
            <w:r>
              <w:t>Comply with a Financial Notice to Improve [6.15 and 6.17]</w:t>
            </w:r>
          </w:p>
        </w:tc>
        <w:tc>
          <w:tcPr>
            <w:tcW w:w="857" w:type="dxa"/>
          </w:tcPr>
          <w:p w14:paraId="2298B86A" w14:textId="77777777" w:rsidR="006425C9" w:rsidRDefault="006425C9" w:rsidP="00CA214C"/>
        </w:tc>
        <w:tc>
          <w:tcPr>
            <w:tcW w:w="850" w:type="dxa"/>
          </w:tcPr>
          <w:p w14:paraId="57E78BCE" w14:textId="77777777" w:rsidR="006425C9" w:rsidRDefault="006425C9" w:rsidP="00CA214C"/>
        </w:tc>
        <w:tc>
          <w:tcPr>
            <w:tcW w:w="851" w:type="dxa"/>
          </w:tcPr>
          <w:p w14:paraId="68EB3ABF" w14:textId="77777777" w:rsidR="006425C9" w:rsidRDefault="006425C9" w:rsidP="00CA214C"/>
        </w:tc>
        <w:tc>
          <w:tcPr>
            <w:tcW w:w="850" w:type="dxa"/>
          </w:tcPr>
          <w:p w14:paraId="23399438" w14:textId="77777777" w:rsidR="006425C9" w:rsidRDefault="006425C9" w:rsidP="00CA214C"/>
        </w:tc>
        <w:tc>
          <w:tcPr>
            <w:tcW w:w="853" w:type="dxa"/>
          </w:tcPr>
          <w:p w14:paraId="72F7F238" w14:textId="77777777" w:rsidR="006425C9" w:rsidRDefault="006425C9" w:rsidP="00CA214C"/>
        </w:tc>
        <w:tc>
          <w:tcPr>
            <w:tcW w:w="2125" w:type="dxa"/>
          </w:tcPr>
          <w:p w14:paraId="2D14524B" w14:textId="77777777" w:rsidR="006425C9" w:rsidRDefault="006425C9" w:rsidP="00CA214C"/>
        </w:tc>
        <w:tc>
          <w:tcPr>
            <w:tcW w:w="2777" w:type="dxa"/>
          </w:tcPr>
          <w:p w14:paraId="7FA5DC23" w14:textId="77777777" w:rsidR="006425C9" w:rsidRDefault="006425C9" w:rsidP="00CA214C"/>
        </w:tc>
      </w:tr>
      <w:tr w:rsidR="006425C9" w14:paraId="32D8FC4F" w14:textId="77777777" w:rsidTr="00B9576F">
        <w:tc>
          <w:tcPr>
            <w:tcW w:w="560" w:type="dxa"/>
          </w:tcPr>
          <w:p w14:paraId="4E638070" w14:textId="61C28D75" w:rsidR="006425C9" w:rsidRDefault="006425C9" w:rsidP="00CA214C">
            <w:r>
              <w:t>7i</w:t>
            </w:r>
          </w:p>
        </w:tc>
        <w:tc>
          <w:tcPr>
            <w:tcW w:w="5665" w:type="dxa"/>
          </w:tcPr>
          <w:p w14:paraId="5A431C3B" w14:textId="30B2641E" w:rsidR="006425C9" w:rsidRDefault="006425C9" w:rsidP="006425C9">
            <w:r>
              <w:t xml:space="preserve">Publish the </w:t>
            </w:r>
            <w:proofErr w:type="spellStart"/>
            <w:r>
              <w:t>FNtI</w:t>
            </w:r>
            <w:proofErr w:type="spellEnd"/>
            <w:r>
              <w:t xml:space="preserve"> on the trust’s website until it is lifted [6.16]</w:t>
            </w:r>
          </w:p>
        </w:tc>
        <w:tc>
          <w:tcPr>
            <w:tcW w:w="857" w:type="dxa"/>
          </w:tcPr>
          <w:p w14:paraId="5B9EF194" w14:textId="77777777" w:rsidR="006425C9" w:rsidRDefault="006425C9" w:rsidP="00CA214C"/>
        </w:tc>
        <w:tc>
          <w:tcPr>
            <w:tcW w:w="850" w:type="dxa"/>
          </w:tcPr>
          <w:p w14:paraId="7BA6950D" w14:textId="77777777" w:rsidR="006425C9" w:rsidRDefault="006425C9" w:rsidP="00CA214C"/>
        </w:tc>
        <w:tc>
          <w:tcPr>
            <w:tcW w:w="851" w:type="dxa"/>
          </w:tcPr>
          <w:p w14:paraId="40B10F34" w14:textId="77777777" w:rsidR="006425C9" w:rsidRDefault="006425C9" w:rsidP="00CA214C"/>
        </w:tc>
        <w:tc>
          <w:tcPr>
            <w:tcW w:w="850" w:type="dxa"/>
          </w:tcPr>
          <w:p w14:paraId="63A124EA" w14:textId="77777777" w:rsidR="006425C9" w:rsidRDefault="006425C9" w:rsidP="00CA214C"/>
        </w:tc>
        <w:tc>
          <w:tcPr>
            <w:tcW w:w="853" w:type="dxa"/>
          </w:tcPr>
          <w:p w14:paraId="38121BD8" w14:textId="77777777" w:rsidR="006425C9" w:rsidRDefault="006425C9" w:rsidP="00CA214C"/>
        </w:tc>
        <w:tc>
          <w:tcPr>
            <w:tcW w:w="2125" w:type="dxa"/>
          </w:tcPr>
          <w:p w14:paraId="29C30A75" w14:textId="77777777" w:rsidR="006425C9" w:rsidRDefault="006425C9" w:rsidP="00CA214C"/>
        </w:tc>
        <w:tc>
          <w:tcPr>
            <w:tcW w:w="2777" w:type="dxa"/>
          </w:tcPr>
          <w:p w14:paraId="3A74EDF1" w14:textId="77777777" w:rsidR="006425C9" w:rsidRDefault="006425C9" w:rsidP="00CA214C"/>
        </w:tc>
      </w:tr>
      <w:tr w:rsidR="006425C9" w14:paraId="08D83EDA" w14:textId="77777777" w:rsidTr="00B9576F">
        <w:tc>
          <w:tcPr>
            <w:tcW w:w="560" w:type="dxa"/>
          </w:tcPr>
          <w:p w14:paraId="6FD8C234" w14:textId="0FF38059" w:rsidR="006425C9" w:rsidRDefault="006425C9" w:rsidP="00CA214C">
            <w:r>
              <w:t>7j</w:t>
            </w:r>
          </w:p>
        </w:tc>
        <w:tc>
          <w:tcPr>
            <w:tcW w:w="5665" w:type="dxa"/>
          </w:tcPr>
          <w:p w14:paraId="699F3CC6" w14:textId="5FAE58B5" w:rsidR="006425C9" w:rsidRDefault="006425C9" w:rsidP="006425C9">
            <w:r>
              <w:t xml:space="preserve">Waive delegated authorities and obtain ESFA approval of certain transactions described in this handbook if the trust has an </w:t>
            </w:r>
            <w:proofErr w:type="spellStart"/>
            <w:r>
              <w:t>FNtI</w:t>
            </w:r>
            <w:proofErr w:type="spellEnd"/>
            <w:r>
              <w:t xml:space="preserve"> [6.18]</w:t>
            </w:r>
          </w:p>
        </w:tc>
        <w:tc>
          <w:tcPr>
            <w:tcW w:w="857" w:type="dxa"/>
          </w:tcPr>
          <w:p w14:paraId="1CEB69C0" w14:textId="77777777" w:rsidR="006425C9" w:rsidRDefault="006425C9" w:rsidP="00CA214C"/>
        </w:tc>
        <w:tc>
          <w:tcPr>
            <w:tcW w:w="850" w:type="dxa"/>
          </w:tcPr>
          <w:p w14:paraId="0E449ADB" w14:textId="77777777" w:rsidR="006425C9" w:rsidRDefault="006425C9" w:rsidP="00CA214C"/>
        </w:tc>
        <w:tc>
          <w:tcPr>
            <w:tcW w:w="851" w:type="dxa"/>
          </w:tcPr>
          <w:p w14:paraId="78F58E8F" w14:textId="77777777" w:rsidR="006425C9" w:rsidRDefault="006425C9" w:rsidP="00CA214C"/>
        </w:tc>
        <w:tc>
          <w:tcPr>
            <w:tcW w:w="850" w:type="dxa"/>
          </w:tcPr>
          <w:p w14:paraId="7F6AFD54" w14:textId="77777777" w:rsidR="006425C9" w:rsidRDefault="006425C9" w:rsidP="00CA214C"/>
        </w:tc>
        <w:tc>
          <w:tcPr>
            <w:tcW w:w="853" w:type="dxa"/>
          </w:tcPr>
          <w:p w14:paraId="4685899C" w14:textId="77777777" w:rsidR="006425C9" w:rsidRDefault="006425C9" w:rsidP="00CA214C"/>
        </w:tc>
        <w:tc>
          <w:tcPr>
            <w:tcW w:w="2125" w:type="dxa"/>
          </w:tcPr>
          <w:p w14:paraId="0BFCF686" w14:textId="77777777" w:rsidR="006425C9" w:rsidRDefault="006425C9" w:rsidP="00CA214C"/>
        </w:tc>
        <w:tc>
          <w:tcPr>
            <w:tcW w:w="2777" w:type="dxa"/>
          </w:tcPr>
          <w:p w14:paraId="028A25C9" w14:textId="77777777" w:rsidR="006425C9" w:rsidRDefault="006425C9" w:rsidP="00CA214C"/>
        </w:tc>
      </w:tr>
      <w:tr w:rsidR="006425C9" w14:paraId="2570D85F" w14:textId="77777777" w:rsidTr="00B9576F">
        <w:tc>
          <w:tcPr>
            <w:tcW w:w="560" w:type="dxa"/>
          </w:tcPr>
          <w:p w14:paraId="645F96B9" w14:textId="1F417DDF" w:rsidR="006425C9" w:rsidRDefault="006425C9" w:rsidP="00CA214C">
            <w:r>
              <w:t>7k</w:t>
            </w:r>
          </w:p>
        </w:tc>
        <w:tc>
          <w:tcPr>
            <w:tcW w:w="5665" w:type="dxa"/>
          </w:tcPr>
          <w:p w14:paraId="42262CB2" w14:textId="2E177448" w:rsidR="006425C9" w:rsidRDefault="006425C9" w:rsidP="006425C9">
            <w:r>
              <w:t>Cooperate with NAO and provide help, information and explanation [6.26]</w:t>
            </w:r>
          </w:p>
        </w:tc>
        <w:tc>
          <w:tcPr>
            <w:tcW w:w="857" w:type="dxa"/>
          </w:tcPr>
          <w:p w14:paraId="4D8D7B4F" w14:textId="77777777" w:rsidR="006425C9" w:rsidRDefault="006425C9" w:rsidP="00CA214C"/>
        </w:tc>
        <w:tc>
          <w:tcPr>
            <w:tcW w:w="850" w:type="dxa"/>
          </w:tcPr>
          <w:p w14:paraId="47C06CF3" w14:textId="77777777" w:rsidR="006425C9" w:rsidRDefault="006425C9" w:rsidP="00CA214C"/>
        </w:tc>
        <w:tc>
          <w:tcPr>
            <w:tcW w:w="851" w:type="dxa"/>
          </w:tcPr>
          <w:p w14:paraId="3C208BA8" w14:textId="77777777" w:rsidR="006425C9" w:rsidRDefault="006425C9" w:rsidP="00CA214C"/>
        </w:tc>
        <w:tc>
          <w:tcPr>
            <w:tcW w:w="850" w:type="dxa"/>
          </w:tcPr>
          <w:p w14:paraId="479A7CA7" w14:textId="77777777" w:rsidR="006425C9" w:rsidRDefault="006425C9" w:rsidP="00CA214C"/>
        </w:tc>
        <w:tc>
          <w:tcPr>
            <w:tcW w:w="853" w:type="dxa"/>
          </w:tcPr>
          <w:p w14:paraId="0CACFD98" w14:textId="77777777" w:rsidR="006425C9" w:rsidRDefault="006425C9" w:rsidP="00CA214C"/>
        </w:tc>
        <w:tc>
          <w:tcPr>
            <w:tcW w:w="2125" w:type="dxa"/>
          </w:tcPr>
          <w:p w14:paraId="63896B69" w14:textId="77777777" w:rsidR="006425C9" w:rsidRDefault="006425C9" w:rsidP="00CA214C"/>
        </w:tc>
        <w:tc>
          <w:tcPr>
            <w:tcW w:w="2777" w:type="dxa"/>
          </w:tcPr>
          <w:p w14:paraId="29EA8804" w14:textId="77777777" w:rsidR="006425C9" w:rsidRDefault="006425C9" w:rsidP="00CA214C"/>
        </w:tc>
      </w:tr>
    </w:tbl>
    <w:p w14:paraId="5DA6BD40" w14:textId="77777777" w:rsidR="006B4E93" w:rsidRDefault="006B4E93"/>
    <w:sectPr w:rsidR="006B4E93" w:rsidSect="00B9576F">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B309" w14:textId="77777777" w:rsidR="006970E6" w:rsidRDefault="006970E6" w:rsidP="00B9576F">
      <w:pPr>
        <w:spacing w:after="0" w:line="240" w:lineRule="auto"/>
      </w:pPr>
      <w:r>
        <w:separator/>
      </w:r>
    </w:p>
  </w:endnote>
  <w:endnote w:type="continuationSeparator" w:id="0">
    <w:p w14:paraId="11135724" w14:textId="77777777" w:rsidR="006970E6" w:rsidRDefault="006970E6" w:rsidP="00B9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0CB7" w14:textId="77777777" w:rsidR="006970E6" w:rsidRDefault="006970E6" w:rsidP="00B9576F">
      <w:pPr>
        <w:spacing w:after="0" w:line="240" w:lineRule="auto"/>
      </w:pPr>
      <w:r>
        <w:separator/>
      </w:r>
    </w:p>
  </w:footnote>
  <w:footnote w:type="continuationSeparator" w:id="0">
    <w:p w14:paraId="0879F55A" w14:textId="77777777" w:rsidR="006970E6" w:rsidRDefault="006970E6" w:rsidP="00B95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6524" w14:textId="15F673A7" w:rsidR="00B9576F" w:rsidRPr="00B9576F" w:rsidRDefault="00B9576F">
    <w:pPr>
      <w:pStyle w:val="Header"/>
      <w:rPr>
        <w:b/>
        <w:bCs/>
        <w:sz w:val="24"/>
        <w:szCs w:val="24"/>
      </w:rPr>
    </w:pPr>
    <w:r w:rsidRPr="00B9576F">
      <w:rPr>
        <w:b/>
        <w:bCs/>
        <w:sz w:val="24"/>
        <w:szCs w:val="24"/>
      </w:rPr>
      <w:t>Audit of compliance with the Academies Financial Handbook (2020 update)</w:t>
    </w:r>
  </w:p>
  <w:p w14:paraId="4C948C2D" w14:textId="77777777" w:rsidR="00B9576F" w:rsidRDefault="00B9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83040"/>
    <w:multiLevelType w:val="hybridMultilevel"/>
    <w:tmpl w:val="4E24186C"/>
    <w:lvl w:ilvl="0" w:tplc="36C44DAC">
      <w:start w:val="6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6F"/>
    <w:rsid w:val="001441B4"/>
    <w:rsid w:val="00157AD2"/>
    <w:rsid w:val="003B3497"/>
    <w:rsid w:val="003E2E10"/>
    <w:rsid w:val="004D245D"/>
    <w:rsid w:val="004D2F9A"/>
    <w:rsid w:val="006425C9"/>
    <w:rsid w:val="006970E6"/>
    <w:rsid w:val="006B4E93"/>
    <w:rsid w:val="00724737"/>
    <w:rsid w:val="00B9576F"/>
    <w:rsid w:val="00BD31EB"/>
    <w:rsid w:val="00CA214C"/>
    <w:rsid w:val="00CB6DCD"/>
    <w:rsid w:val="00EC68B8"/>
    <w:rsid w:val="00F9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9805"/>
  <w15:chartTrackingRefBased/>
  <w15:docId w15:val="{EC4ADFAC-0723-42C1-A27F-0E11BD0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76F"/>
  </w:style>
  <w:style w:type="paragraph" w:styleId="Footer">
    <w:name w:val="footer"/>
    <w:basedOn w:val="Normal"/>
    <w:link w:val="FooterChar"/>
    <w:uiPriority w:val="99"/>
    <w:unhideWhenUsed/>
    <w:rsid w:val="00B9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76F"/>
  </w:style>
  <w:style w:type="table" w:styleId="TableGrid">
    <w:name w:val="Table Grid"/>
    <w:basedOn w:val="TableNormal"/>
    <w:uiPriority w:val="39"/>
    <w:rsid w:val="00B9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1B4"/>
    <w:pPr>
      <w:ind w:left="720"/>
      <w:contextualSpacing/>
    </w:pPr>
  </w:style>
  <w:style w:type="paragraph" w:styleId="BalloonText">
    <w:name w:val="Balloon Text"/>
    <w:basedOn w:val="Normal"/>
    <w:link w:val="BalloonTextChar"/>
    <w:uiPriority w:val="99"/>
    <w:semiHidden/>
    <w:unhideWhenUsed/>
    <w:rsid w:val="00EC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C4EF3-811F-443E-888D-9F8D896C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350DB-FC16-4B93-94DA-AD8DE307C84A}">
  <ds:schemaRefs>
    <ds:schemaRef ds:uri="http://schemas.microsoft.com/sharepoint/v3/contenttype/forms"/>
  </ds:schemaRefs>
</ds:datastoreItem>
</file>

<file path=customXml/itemProps3.xml><?xml version="1.0" encoding="utf-8"?>
<ds:datastoreItem xmlns:ds="http://schemas.openxmlformats.org/officeDocument/2006/customXml" ds:itemID="{C4618870-CD5E-4AC4-B39E-51443BBCFBFE}">
  <ds:schemaRefs>
    <ds:schemaRef ds:uri="db562ab6-afad-494f-93b7-255bce4c9ef1"/>
    <ds:schemaRef ds:uri="http://purl.org/dc/elements/1.1/"/>
    <ds:schemaRef ds:uri="http://schemas.microsoft.com/office/2006/metadata/properties"/>
    <ds:schemaRef ds:uri="ec2ed6f1-8b39-41dc-a8a2-ead3c42509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Morley</dc:creator>
  <cp:keywords/>
  <dc:description/>
  <cp:lastModifiedBy>Tina</cp:lastModifiedBy>
  <cp:revision>2</cp:revision>
  <cp:lastPrinted>2020-09-06T11:16:00Z</cp:lastPrinted>
  <dcterms:created xsi:type="dcterms:W3CDTF">2020-09-06T14:11:00Z</dcterms:created>
  <dcterms:modified xsi:type="dcterms:W3CDTF">2020-09-06T14:11:00Z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ies>
</file>